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BCE24" w14:textId="77777777" w:rsidR="00774E7E" w:rsidRDefault="00774E7E" w:rsidP="00774E7E">
      <w:pPr>
        <w:rPr>
          <w:rFonts w:ascii="Trebuchet MS" w:hAnsi="Trebuchet MS"/>
          <w:color w:val="004F6B"/>
        </w:rPr>
      </w:pPr>
    </w:p>
    <w:p w14:paraId="62F8A8FC" w14:textId="77777777" w:rsidR="00062324" w:rsidRPr="00DF33A9" w:rsidRDefault="00D643E8" w:rsidP="00D643E8">
      <w:pPr>
        <w:rPr>
          <w:rFonts w:ascii="Century Gothic" w:hAnsi="Century Gothic" w:cs="Arial"/>
          <w:b/>
          <w:bCs/>
        </w:rPr>
      </w:pPr>
      <w:r w:rsidRPr="00DF33A9">
        <w:rPr>
          <w:rFonts w:ascii="Century Gothic" w:hAnsi="Century Gothic" w:cs="Arial"/>
          <w:b/>
          <w:bCs/>
        </w:rPr>
        <w:t>HEALTHWATCH SALFORD BOARD MEETING MINUTES</w:t>
      </w:r>
    </w:p>
    <w:p w14:paraId="3A61B2B0" w14:textId="3C921360" w:rsidR="00D643E8" w:rsidRPr="00DF33A9" w:rsidRDefault="003E2007" w:rsidP="00D643E8">
      <w:pPr>
        <w:rPr>
          <w:rFonts w:ascii="Century Gothic" w:hAnsi="Century Gothic" w:cs="Arial"/>
          <w:b/>
          <w:bCs/>
        </w:rPr>
      </w:pPr>
      <w:r>
        <w:rPr>
          <w:rFonts w:ascii="Century Gothic" w:hAnsi="Century Gothic" w:cs="Arial"/>
          <w:sz w:val="22"/>
          <w:szCs w:val="22"/>
        </w:rPr>
        <w:t>8</w:t>
      </w:r>
      <w:r w:rsidRPr="003E2007">
        <w:rPr>
          <w:rFonts w:ascii="Century Gothic" w:hAnsi="Century Gothic" w:cs="Arial"/>
          <w:sz w:val="22"/>
          <w:szCs w:val="22"/>
          <w:vertAlign w:val="superscript"/>
        </w:rPr>
        <w:t>th</w:t>
      </w:r>
      <w:r>
        <w:rPr>
          <w:rFonts w:ascii="Century Gothic" w:hAnsi="Century Gothic" w:cs="Arial"/>
          <w:sz w:val="22"/>
          <w:szCs w:val="22"/>
        </w:rPr>
        <w:t xml:space="preserve"> August</w:t>
      </w:r>
      <w:r w:rsidR="004C1BCE" w:rsidRPr="00DF33A9">
        <w:rPr>
          <w:rFonts w:ascii="Century Gothic" w:hAnsi="Century Gothic" w:cs="Arial"/>
          <w:sz w:val="22"/>
          <w:szCs w:val="22"/>
        </w:rPr>
        <w:t xml:space="preserve"> 202</w:t>
      </w:r>
      <w:r w:rsidR="001F4885" w:rsidRPr="00DF33A9">
        <w:rPr>
          <w:rFonts w:ascii="Century Gothic" w:hAnsi="Century Gothic" w:cs="Arial"/>
          <w:sz w:val="22"/>
          <w:szCs w:val="22"/>
        </w:rPr>
        <w:t>3</w:t>
      </w:r>
    </w:p>
    <w:p w14:paraId="5110DA09" w14:textId="77777777" w:rsidR="00D643E8" w:rsidRPr="00DF33A9" w:rsidRDefault="00D643E8" w:rsidP="00D643E8">
      <w:pPr>
        <w:rPr>
          <w:rFonts w:ascii="Century Gothic" w:hAnsi="Century Gothic" w:cs="Arial"/>
          <w:sz w:val="22"/>
          <w:szCs w:val="22"/>
        </w:rPr>
      </w:pPr>
    </w:p>
    <w:p w14:paraId="0E896BC8" w14:textId="438EDA71" w:rsidR="00D643E8" w:rsidRPr="00DF33A9" w:rsidRDefault="00D643E8" w:rsidP="00D643E8">
      <w:pPr>
        <w:rPr>
          <w:rFonts w:ascii="Century Gothic" w:hAnsi="Century Gothic" w:cs="Arial"/>
          <w:sz w:val="22"/>
          <w:szCs w:val="22"/>
        </w:rPr>
      </w:pPr>
      <w:r w:rsidRPr="00DF33A9">
        <w:rPr>
          <w:rFonts w:ascii="Century Gothic" w:hAnsi="Century Gothic" w:cs="Arial"/>
          <w:sz w:val="22"/>
          <w:szCs w:val="22"/>
        </w:rPr>
        <w:t xml:space="preserve">Part 1 – Meeting held </w:t>
      </w:r>
      <w:r w:rsidR="00E32C4F" w:rsidRPr="00DF33A9">
        <w:rPr>
          <w:rFonts w:ascii="Century Gothic" w:hAnsi="Century Gothic" w:cs="Arial"/>
          <w:sz w:val="22"/>
          <w:szCs w:val="22"/>
        </w:rPr>
        <w:t>via Zoom</w:t>
      </w:r>
    </w:p>
    <w:p w14:paraId="48F88955" w14:textId="0288F6D7" w:rsidR="00D643E8" w:rsidRPr="00DF33A9" w:rsidRDefault="004C1BCE" w:rsidP="00D643E8">
      <w:pPr>
        <w:rPr>
          <w:rFonts w:ascii="Century Gothic" w:hAnsi="Century Gothic" w:cs="Arial"/>
          <w:sz w:val="22"/>
          <w:szCs w:val="22"/>
        </w:rPr>
      </w:pPr>
      <w:r w:rsidRPr="00DF33A9">
        <w:rPr>
          <w:rFonts w:ascii="Century Gothic" w:hAnsi="Century Gothic" w:cs="Arial"/>
          <w:sz w:val="22"/>
          <w:szCs w:val="22"/>
        </w:rPr>
        <w:t>3pm – 4pm</w:t>
      </w:r>
    </w:p>
    <w:p w14:paraId="37EFB05A" w14:textId="2CB18F53" w:rsidR="009E19C2" w:rsidRPr="00DF33A9" w:rsidRDefault="00D643E8" w:rsidP="00D643E8">
      <w:pPr>
        <w:rPr>
          <w:rFonts w:ascii="Century Gothic" w:hAnsi="Century Gothic" w:cs="Arial"/>
          <w:sz w:val="22"/>
          <w:szCs w:val="22"/>
        </w:rPr>
      </w:pPr>
      <w:r w:rsidRPr="00DF33A9">
        <w:rPr>
          <w:rFonts w:ascii="Century Gothic" w:hAnsi="Century Gothic" w:cs="Arial"/>
          <w:sz w:val="22"/>
          <w:szCs w:val="22"/>
        </w:rPr>
        <w:t>Zoom Video Link</w:t>
      </w:r>
    </w:p>
    <w:p w14:paraId="32D43F64" w14:textId="1390A9CF" w:rsidR="00D643E8" w:rsidRPr="00DF33A9" w:rsidRDefault="00D643E8" w:rsidP="00D643E8">
      <w:pPr>
        <w:rPr>
          <w:rFonts w:ascii="Century Gothic" w:hAnsi="Century Gothic" w:cs="Arial"/>
          <w:sz w:val="22"/>
          <w:szCs w:val="22"/>
        </w:rPr>
      </w:pPr>
    </w:p>
    <w:p w14:paraId="2FCF32CE" w14:textId="2F284799" w:rsidR="00D643E8" w:rsidRPr="00DF33A9" w:rsidRDefault="00D643E8" w:rsidP="00D643E8">
      <w:pPr>
        <w:rPr>
          <w:rFonts w:ascii="Century Gothic" w:hAnsi="Century Gothic" w:cs="Arial"/>
          <w:sz w:val="22"/>
          <w:szCs w:val="22"/>
        </w:rPr>
      </w:pPr>
      <w:r w:rsidRPr="00DF33A9">
        <w:rPr>
          <w:rFonts w:ascii="Century Gothic" w:hAnsi="Century Gothic" w:cs="Arial"/>
          <w:sz w:val="22"/>
          <w:szCs w:val="22"/>
        </w:rPr>
        <w:t>Attendees</w:t>
      </w:r>
    </w:p>
    <w:p w14:paraId="374F7546" w14:textId="3EF96AF7" w:rsidR="00D643E8" w:rsidRPr="00DF33A9" w:rsidRDefault="00D643E8" w:rsidP="00D643E8">
      <w:pPr>
        <w:rPr>
          <w:rFonts w:ascii="Century Gothic" w:hAnsi="Century Gothic" w:cs="Arial"/>
          <w:sz w:val="22"/>
          <w:szCs w:val="22"/>
        </w:rPr>
      </w:pPr>
    </w:p>
    <w:tbl>
      <w:tblPr>
        <w:tblStyle w:val="TableGrid"/>
        <w:tblW w:w="0" w:type="auto"/>
        <w:tblLook w:val="04A0" w:firstRow="1" w:lastRow="0" w:firstColumn="1" w:lastColumn="0" w:noHBand="0" w:noVBand="1"/>
      </w:tblPr>
      <w:tblGrid>
        <w:gridCol w:w="4508"/>
        <w:gridCol w:w="4508"/>
      </w:tblGrid>
      <w:tr w:rsidR="00D643E8" w:rsidRPr="00DF33A9" w14:paraId="78E735AC" w14:textId="77777777" w:rsidTr="00D643E8">
        <w:tc>
          <w:tcPr>
            <w:tcW w:w="4508" w:type="dxa"/>
          </w:tcPr>
          <w:p w14:paraId="49156A95" w14:textId="69A56584" w:rsidR="00D643E8" w:rsidRPr="00DF33A9" w:rsidRDefault="00D643E8" w:rsidP="00D643E8">
            <w:pPr>
              <w:rPr>
                <w:rFonts w:ascii="Century Gothic" w:hAnsi="Century Gothic" w:cs="Arial"/>
                <w:sz w:val="22"/>
                <w:szCs w:val="22"/>
              </w:rPr>
            </w:pPr>
            <w:r w:rsidRPr="00DF33A9">
              <w:rPr>
                <w:rFonts w:ascii="Century Gothic" w:hAnsi="Century Gothic" w:cs="Arial"/>
                <w:sz w:val="22"/>
                <w:szCs w:val="22"/>
              </w:rPr>
              <w:t xml:space="preserve">Name </w:t>
            </w:r>
          </w:p>
        </w:tc>
        <w:tc>
          <w:tcPr>
            <w:tcW w:w="4508" w:type="dxa"/>
          </w:tcPr>
          <w:p w14:paraId="55A6BE81" w14:textId="3237A9CA" w:rsidR="00D643E8" w:rsidRPr="00DF33A9" w:rsidRDefault="00D643E8" w:rsidP="00D643E8">
            <w:pPr>
              <w:rPr>
                <w:rFonts w:ascii="Century Gothic" w:hAnsi="Century Gothic" w:cs="Arial"/>
                <w:sz w:val="22"/>
                <w:szCs w:val="22"/>
              </w:rPr>
            </w:pPr>
            <w:r w:rsidRPr="00DF33A9">
              <w:rPr>
                <w:rFonts w:ascii="Century Gothic" w:hAnsi="Century Gothic" w:cs="Arial"/>
                <w:sz w:val="22"/>
                <w:szCs w:val="22"/>
              </w:rPr>
              <w:t xml:space="preserve">Designation </w:t>
            </w:r>
          </w:p>
        </w:tc>
      </w:tr>
      <w:tr w:rsidR="00D643E8" w:rsidRPr="00DF33A9" w14:paraId="5F1CD59F" w14:textId="77777777" w:rsidTr="00D643E8">
        <w:tc>
          <w:tcPr>
            <w:tcW w:w="4508" w:type="dxa"/>
          </w:tcPr>
          <w:p w14:paraId="59030D61" w14:textId="5C051293" w:rsidR="00D643E8" w:rsidRPr="00DF33A9" w:rsidRDefault="00D643E8" w:rsidP="00D643E8">
            <w:pPr>
              <w:rPr>
                <w:rFonts w:ascii="Century Gothic" w:hAnsi="Century Gothic" w:cs="Arial"/>
                <w:sz w:val="22"/>
                <w:szCs w:val="22"/>
              </w:rPr>
            </w:pPr>
            <w:r w:rsidRPr="00DF33A9">
              <w:rPr>
                <w:rFonts w:ascii="Century Gothic" w:hAnsi="Century Gothic" w:cs="Arial"/>
                <w:sz w:val="22"/>
                <w:szCs w:val="22"/>
              </w:rPr>
              <w:t>Phil Morgan (PM) – Chair</w:t>
            </w:r>
          </w:p>
        </w:tc>
        <w:tc>
          <w:tcPr>
            <w:tcW w:w="4508" w:type="dxa"/>
          </w:tcPr>
          <w:p w14:paraId="652532DB" w14:textId="7339231B" w:rsidR="00D643E8" w:rsidRPr="00DF33A9" w:rsidRDefault="00D643E8" w:rsidP="00D643E8">
            <w:pPr>
              <w:rPr>
                <w:rFonts w:ascii="Century Gothic" w:hAnsi="Century Gothic" w:cs="Arial"/>
                <w:sz w:val="22"/>
                <w:szCs w:val="22"/>
              </w:rPr>
            </w:pPr>
            <w:r w:rsidRPr="00DF33A9">
              <w:rPr>
                <w:rFonts w:ascii="Century Gothic" w:hAnsi="Century Gothic" w:cs="Arial"/>
                <w:sz w:val="22"/>
                <w:szCs w:val="22"/>
              </w:rPr>
              <w:t>Board Member (Chair)</w:t>
            </w:r>
          </w:p>
        </w:tc>
      </w:tr>
      <w:tr w:rsidR="00A37AF2" w:rsidRPr="00DF33A9" w14:paraId="4EDE2CBD" w14:textId="77777777" w:rsidTr="00D643E8">
        <w:tc>
          <w:tcPr>
            <w:tcW w:w="4508" w:type="dxa"/>
          </w:tcPr>
          <w:p w14:paraId="3B7A8068" w14:textId="5CF6B193" w:rsidR="00A37AF2" w:rsidRPr="00DF33A9" w:rsidRDefault="00A37AF2" w:rsidP="00A37AF2">
            <w:pPr>
              <w:rPr>
                <w:rFonts w:ascii="Century Gothic" w:hAnsi="Century Gothic" w:cs="Arial"/>
                <w:sz w:val="22"/>
                <w:szCs w:val="22"/>
              </w:rPr>
            </w:pPr>
            <w:r w:rsidRPr="00DF33A9">
              <w:rPr>
                <w:rFonts w:ascii="Century Gothic" w:hAnsi="Century Gothic" w:cs="Arial"/>
                <w:sz w:val="22"/>
                <w:szCs w:val="22"/>
              </w:rPr>
              <w:t>Rimpy Batta (RB)</w:t>
            </w:r>
          </w:p>
        </w:tc>
        <w:tc>
          <w:tcPr>
            <w:tcW w:w="4508" w:type="dxa"/>
          </w:tcPr>
          <w:p w14:paraId="659CE3DB" w14:textId="7F0731D6" w:rsidR="00A37AF2" w:rsidRPr="00DF33A9" w:rsidRDefault="00A37AF2" w:rsidP="00A37AF2">
            <w:pPr>
              <w:rPr>
                <w:rFonts w:ascii="Century Gothic" w:hAnsi="Century Gothic" w:cs="Arial"/>
                <w:sz w:val="22"/>
                <w:szCs w:val="22"/>
              </w:rPr>
            </w:pPr>
            <w:r w:rsidRPr="00DF33A9">
              <w:rPr>
                <w:rFonts w:ascii="Century Gothic" w:hAnsi="Century Gothic" w:cs="Arial"/>
                <w:sz w:val="22"/>
                <w:szCs w:val="22"/>
              </w:rPr>
              <w:t>Board Member (Vice-Chair)</w:t>
            </w:r>
          </w:p>
        </w:tc>
      </w:tr>
      <w:tr w:rsidR="00A37AF2" w:rsidRPr="00DF33A9" w14:paraId="24A10B84" w14:textId="77777777" w:rsidTr="00D643E8">
        <w:tc>
          <w:tcPr>
            <w:tcW w:w="4508" w:type="dxa"/>
          </w:tcPr>
          <w:p w14:paraId="53E40353" w14:textId="01E7842C" w:rsidR="00A37AF2" w:rsidRPr="00DF33A9" w:rsidRDefault="00A37AF2" w:rsidP="00A37AF2">
            <w:pPr>
              <w:rPr>
                <w:rFonts w:ascii="Century Gothic" w:hAnsi="Century Gothic" w:cs="Arial"/>
                <w:sz w:val="22"/>
                <w:szCs w:val="22"/>
              </w:rPr>
            </w:pPr>
            <w:r w:rsidRPr="00DF33A9">
              <w:rPr>
                <w:rFonts w:ascii="Century Gothic" w:hAnsi="Century Gothic" w:cs="Arial"/>
                <w:sz w:val="22"/>
                <w:szCs w:val="22"/>
              </w:rPr>
              <w:t>J Ahmed (JA)</w:t>
            </w:r>
          </w:p>
        </w:tc>
        <w:tc>
          <w:tcPr>
            <w:tcW w:w="4508" w:type="dxa"/>
          </w:tcPr>
          <w:p w14:paraId="6D605B72" w14:textId="3989FA2A" w:rsidR="00A37AF2" w:rsidRPr="00DF33A9" w:rsidRDefault="00A37AF2" w:rsidP="00A37AF2">
            <w:pPr>
              <w:rPr>
                <w:rFonts w:ascii="Century Gothic" w:hAnsi="Century Gothic" w:cs="Arial"/>
                <w:sz w:val="22"/>
                <w:szCs w:val="22"/>
              </w:rPr>
            </w:pPr>
            <w:r w:rsidRPr="00DF33A9">
              <w:rPr>
                <w:rFonts w:ascii="Century Gothic" w:hAnsi="Century Gothic" w:cs="Arial"/>
                <w:sz w:val="22"/>
                <w:szCs w:val="22"/>
              </w:rPr>
              <w:t>Board Member</w:t>
            </w:r>
          </w:p>
        </w:tc>
      </w:tr>
      <w:tr w:rsidR="00A37AF2" w:rsidRPr="00DF33A9" w14:paraId="768C9C38" w14:textId="77777777" w:rsidTr="00D643E8">
        <w:tc>
          <w:tcPr>
            <w:tcW w:w="4508" w:type="dxa"/>
          </w:tcPr>
          <w:p w14:paraId="7605AE40" w14:textId="1835ADD9" w:rsidR="00A37AF2" w:rsidRPr="00DF33A9" w:rsidRDefault="00A37AF2" w:rsidP="00A37AF2">
            <w:pPr>
              <w:rPr>
                <w:rFonts w:ascii="Century Gothic" w:hAnsi="Century Gothic" w:cs="Arial"/>
                <w:sz w:val="22"/>
                <w:szCs w:val="22"/>
              </w:rPr>
            </w:pPr>
            <w:r w:rsidRPr="00DF33A9">
              <w:rPr>
                <w:rFonts w:ascii="Century Gothic" w:hAnsi="Century Gothic" w:cs="Arial"/>
                <w:sz w:val="22"/>
                <w:szCs w:val="22"/>
              </w:rPr>
              <w:t>Sam Cook (SC)</w:t>
            </w:r>
          </w:p>
        </w:tc>
        <w:tc>
          <w:tcPr>
            <w:tcW w:w="4508" w:type="dxa"/>
          </w:tcPr>
          <w:p w14:paraId="52FAB207" w14:textId="367A3834" w:rsidR="00A37AF2" w:rsidRPr="00DF33A9" w:rsidRDefault="00A37AF2" w:rsidP="00A37AF2">
            <w:pPr>
              <w:rPr>
                <w:rFonts w:ascii="Century Gothic" w:hAnsi="Century Gothic" w:cs="Arial"/>
                <w:sz w:val="22"/>
                <w:szCs w:val="22"/>
              </w:rPr>
            </w:pPr>
            <w:r w:rsidRPr="00DF33A9">
              <w:rPr>
                <w:rFonts w:ascii="Century Gothic" w:hAnsi="Century Gothic" w:cs="Arial"/>
                <w:sz w:val="22"/>
                <w:szCs w:val="22"/>
              </w:rPr>
              <w:t>Chief Officer</w:t>
            </w:r>
          </w:p>
        </w:tc>
      </w:tr>
      <w:tr w:rsidR="00A37AF2" w:rsidRPr="00DF33A9" w14:paraId="02B295F1" w14:textId="77777777" w:rsidTr="00D643E8">
        <w:tc>
          <w:tcPr>
            <w:tcW w:w="4508" w:type="dxa"/>
          </w:tcPr>
          <w:p w14:paraId="18B33AD1" w14:textId="2AD718A1" w:rsidR="00A37AF2" w:rsidRPr="00DF33A9" w:rsidRDefault="00A37AF2" w:rsidP="00A37AF2">
            <w:pPr>
              <w:rPr>
                <w:rFonts w:ascii="Century Gothic" w:hAnsi="Century Gothic" w:cs="Arial"/>
                <w:sz w:val="22"/>
                <w:szCs w:val="22"/>
              </w:rPr>
            </w:pPr>
            <w:r w:rsidRPr="00DF33A9">
              <w:rPr>
                <w:rFonts w:ascii="Century Gothic" w:hAnsi="Century Gothic" w:cs="Arial"/>
                <w:sz w:val="22"/>
                <w:szCs w:val="22"/>
              </w:rPr>
              <w:t>Elyse Peacock (EP) - Minutes</w:t>
            </w:r>
          </w:p>
        </w:tc>
        <w:tc>
          <w:tcPr>
            <w:tcW w:w="4508" w:type="dxa"/>
          </w:tcPr>
          <w:p w14:paraId="2EE42D82" w14:textId="285F8B76" w:rsidR="00A37AF2" w:rsidRPr="00DF33A9" w:rsidRDefault="00A37AF2" w:rsidP="00A37AF2">
            <w:pPr>
              <w:rPr>
                <w:rFonts w:ascii="Century Gothic" w:hAnsi="Century Gothic" w:cs="Arial"/>
                <w:sz w:val="22"/>
                <w:szCs w:val="22"/>
              </w:rPr>
            </w:pPr>
            <w:r w:rsidRPr="00DF33A9">
              <w:rPr>
                <w:rFonts w:ascii="Century Gothic" w:hAnsi="Century Gothic" w:cs="Arial"/>
                <w:sz w:val="22"/>
                <w:szCs w:val="22"/>
              </w:rPr>
              <w:t>Knowledge &amp; Support Officer</w:t>
            </w:r>
          </w:p>
        </w:tc>
      </w:tr>
      <w:tr w:rsidR="00A37AF2" w:rsidRPr="00DF33A9" w14:paraId="27BD4D0A" w14:textId="77777777" w:rsidTr="00D643E8">
        <w:tc>
          <w:tcPr>
            <w:tcW w:w="4508" w:type="dxa"/>
          </w:tcPr>
          <w:p w14:paraId="51FC814F" w14:textId="1F58CC51" w:rsidR="00A37AF2" w:rsidRPr="00DF33A9" w:rsidRDefault="00A37AF2" w:rsidP="00A37AF2">
            <w:pPr>
              <w:rPr>
                <w:rFonts w:ascii="Century Gothic" w:hAnsi="Century Gothic" w:cs="Arial"/>
                <w:sz w:val="22"/>
                <w:szCs w:val="22"/>
              </w:rPr>
            </w:pPr>
            <w:r w:rsidRPr="00DF33A9">
              <w:rPr>
                <w:rFonts w:ascii="Century Gothic" w:hAnsi="Century Gothic" w:cs="Arial"/>
                <w:sz w:val="22"/>
                <w:szCs w:val="22"/>
              </w:rPr>
              <w:t>Scarlett Ash (SA)</w:t>
            </w:r>
          </w:p>
        </w:tc>
        <w:tc>
          <w:tcPr>
            <w:tcW w:w="4508" w:type="dxa"/>
          </w:tcPr>
          <w:p w14:paraId="5EF9945B" w14:textId="2CA3155F" w:rsidR="00A37AF2" w:rsidRPr="00DF33A9" w:rsidRDefault="00A37AF2" w:rsidP="00A37AF2">
            <w:pPr>
              <w:rPr>
                <w:rFonts w:ascii="Century Gothic" w:hAnsi="Century Gothic" w:cs="Arial"/>
                <w:sz w:val="22"/>
                <w:szCs w:val="22"/>
              </w:rPr>
            </w:pPr>
            <w:r w:rsidRPr="00DF33A9">
              <w:rPr>
                <w:rFonts w:ascii="Century Gothic" w:hAnsi="Century Gothic" w:cs="Arial"/>
                <w:sz w:val="22"/>
                <w:szCs w:val="22"/>
              </w:rPr>
              <w:t>Volunteer and Involvement Officer</w:t>
            </w:r>
          </w:p>
        </w:tc>
      </w:tr>
      <w:tr w:rsidR="00A37AF2" w:rsidRPr="00DF33A9" w14:paraId="2109FA63" w14:textId="77777777" w:rsidTr="00D643E8">
        <w:tc>
          <w:tcPr>
            <w:tcW w:w="4508" w:type="dxa"/>
          </w:tcPr>
          <w:p w14:paraId="6992B9F6" w14:textId="6D2070A5" w:rsidR="00A37AF2" w:rsidRPr="00DF33A9" w:rsidRDefault="00A37AF2" w:rsidP="00A37AF2">
            <w:pPr>
              <w:rPr>
                <w:rFonts w:ascii="Century Gothic" w:hAnsi="Century Gothic" w:cs="Arial"/>
                <w:sz w:val="22"/>
                <w:szCs w:val="22"/>
              </w:rPr>
            </w:pPr>
            <w:r w:rsidRPr="00DF33A9">
              <w:rPr>
                <w:rFonts w:ascii="Century Gothic" w:hAnsi="Century Gothic" w:cs="Arial"/>
                <w:sz w:val="22"/>
                <w:szCs w:val="22"/>
              </w:rPr>
              <w:t xml:space="preserve">Holly Mansoor (HM) </w:t>
            </w:r>
          </w:p>
        </w:tc>
        <w:tc>
          <w:tcPr>
            <w:tcW w:w="4508" w:type="dxa"/>
          </w:tcPr>
          <w:p w14:paraId="3CF513EB" w14:textId="108E6221" w:rsidR="00A37AF2" w:rsidRPr="00DF33A9" w:rsidRDefault="00A37AF2" w:rsidP="00A37AF2">
            <w:pPr>
              <w:rPr>
                <w:rFonts w:ascii="Century Gothic" w:hAnsi="Century Gothic" w:cs="Arial"/>
                <w:sz w:val="22"/>
                <w:szCs w:val="22"/>
              </w:rPr>
            </w:pPr>
            <w:r w:rsidRPr="00DF33A9">
              <w:rPr>
                <w:rFonts w:ascii="Century Gothic" w:hAnsi="Century Gothic" w:cs="Arial"/>
                <w:sz w:val="22"/>
                <w:szCs w:val="22"/>
              </w:rPr>
              <w:t xml:space="preserve">Engagement Officer </w:t>
            </w:r>
          </w:p>
        </w:tc>
      </w:tr>
    </w:tbl>
    <w:p w14:paraId="4BFD5834" w14:textId="512D98D5" w:rsidR="00D643E8" w:rsidRPr="00DF33A9" w:rsidRDefault="00D643E8" w:rsidP="00D643E8">
      <w:pPr>
        <w:rPr>
          <w:rFonts w:ascii="Century Gothic" w:hAnsi="Century Gothic" w:cs="Arial"/>
          <w:sz w:val="22"/>
          <w:szCs w:val="22"/>
        </w:rPr>
      </w:pPr>
    </w:p>
    <w:p w14:paraId="5D4D0A54" w14:textId="65579C39" w:rsidR="00D643E8" w:rsidRPr="00DF33A9" w:rsidRDefault="00D643E8" w:rsidP="00D643E8">
      <w:pPr>
        <w:rPr>
          <w:rFonts w:ascii="Century Gothic" w:hAnsi="Century Gothic" w:cs="Arial"/>
          <w:sz w:val="22"/>
          <w:szCs w:val="22"/>
        </w:rPr>
      </w:pPr>
      <w:r w:rsidRPr="00DF33A9">
        <w:rPr>
          <w:rFonts w:ascii="Century Gothic" w:hAnsi="Century Gothic" w:cs="Arial"/>
          <w:sz w:val="22"/>
          <w:szCs w:val="22"/>
        </w:rPr>
        <w:t xml:space="preserve">Apologies </w:t>
      </w:r>
    </w:p>
    <w:p w14:paraId="6D1127B2" w14:textId="462CD492" w:rsidR="00D643E8" w:rsidRPr="00DF33A9" w:rsidRDefault="00D643E8" w:rsidP="00D643E8">
      <w:pPr>
        <w:rPr>
          <w:rFonts w:ascii="Century Gothic" w:hAnsi="Century Gothic" w:cs="Arial"/>
          <w:sz w:val="22"/>
          <w:szCs w:val="22"/>
        </w:rPr>
      </w:pPr>
    </w:p>
    <w:tbl>
      <w:tblPr>
        <w:tblStyle w:val="TableGrid"/>
        <w:tblW w:w="0" w:type="auto"/>
        <w:tblLook w:val="04A0" w:firstRow="1" w:lastRow="0" w:firstColumn="1" w:lastColumn="0" w:noHBand="0" w:noVBand="1"/>
      </w:tblPr>
      <w:tblGrid>
        <w:gridCol w:w="4508"/>
        <w:gridCol w:w="4508"/>
      </w:tblGrid>
      <w:tr w:rsidR="00D643E8" w:rsidRPr="00DF33A9" w14:paraId="103228FC" w14:textId="77777777" w:rsidTr="00056AE0">
        <w:tc>
          <w:tcPr>
            <w:tcW w:w="4508" w:type="dxa"/>
          </w:tcPr>
          <w:p w14:paraId="7AF39CDB" w14:textId="77777777" w:rsidR="00D643E8" w:rsidRPr="00DF33A9" w:rsidRDefault="00D643E8" w:rsidP="00056AE0">
            <w:pPr>
              <w:rPr>
                <w:rFonts w:ascii="Century Gothic" w:hAnsi="Century Gothic" w:cs="Arial"/>
                <w:sz w:val="22"/>
                <w:szCs w:val="22"/>
              </w:rPr>
            </w:pPr>
            <w:r w:rsidRPr="00DF33A9">
              <w:rPr>
                <w:rFonts w:ascii="Century Gothic" w:hAnsi="Century Gothic" w:cs="Arial"/>
                <w:sz w:val="22"/>
                <w:szCs w:val="22"/>
              </w:rPr>
              <w:t xml:space="preserve">Name </w:t>
            </w:r>
          </w:p>
        </w:tc>
        <w:tc>
          <w:tcPr>
            <w:tcW w:w="4508" w:type="dxa"/>
          </w:tcPr>
          <w:p w14:paraId="6ED583E7" w14:textId="77777777" w:rsidR="00D643E8" w:rsidRPr="00DF33A9" w:rsidRDefault="00D643E8" w:rsidP="00056AE0">
            <w:pPr>
              <w:rPr>
                <w:rFonts w:ascii="Century Gothic" w:hAnsi="Century Gothic" w:cs="Arial"/>
                <w:sz w:val="22"/>
                <w:szCs w:val="22"/>
              </w:rPr>
            </w:pPr>
            <w:r w:rsidRPr="00DF33A9">
              <w:rPr>
                <w:rFonts w:ascii="Century Gothic" w:hAnsi="Century Gothic" w:cs="Arial"/>
                <w:sz w:val="22"/>
                <w:szCs w:val="22"/>
              </w:rPr>
              <w:t xml:space="preserve">Designation </w:t>
            </w:r>
          </w:p>
        </w:tc>
      </w:tr>
      <w:tr w:rsidR="002D157C" w:rsidRPr="00DF33A9" w14:paraId="1172BBB3" w14:textId="77777777" w:rsidTr="00056AE0">
        <w:tc>
          <w:tcPr>
            <w:tcW w:w="4508" w:type="dxa"/>
          </w:tcPr>
          <w:p w14:paraId="2BCF9CFD" w14:textId="28383ACA" w:rsidR="002D157C" w:rsidRPr="00DF33A9" w:rsidRDefault="002D157C" w:rsidP="002D157C">
            <w:pPr>
              <w:rPr>
                <w:rFonts w:ascii="Century Gothic" w:hAnsi="Century Gothic" w:cs="Arial"/>
                <w:sz w:val="22"/>
                <w:szCs w:val="22"/>
              </w:rPr>
            </w:pPr>
            <w:r w:rsidRPr="00DF33A9">
              <w:rPr>
                <w:rFonts w:ascii="Century Gothic" w:hAnsi="Century Gothic" w:cs="Arial"/>
                <w:sz w:val="22"/>
                <w:szCs w:val="22"/>
              </w:rPr>
              <w:t>Mark Lupton (ML)</w:t>
            </w:r>
          </w:p>
        </w:tc>
        <w:tc>
          <w:tcPr>
            <w:tcW w:w="4508" w:type="dxa"/>
          </w:tcPr>
          <w:p w14:paraId="56C65333" w14:textId="10342769" w:rsidR="002D157C" w:rsidRPr="00DF33A9" w:rsidRDefault="002D157C" w:rsidP="002D157C">
            <w:pPr>
              <w:rPr>
                <w:rFonts w:ascii="Century Gothic" w:hAnsi="Century Gothic" w:cs="Arial"/>
                <w:sz w:val="22"/>
                <w:szCs w:val="22"/>
              </w:rPr>
            </w:pPr>
            <w:r w:rsidRPr="00DF33A9">
              <w:rPr>
                <w:rFonts w:ascii="Century Gothic" w:hAnsi="Century Gothic" w:cs="Arial"/>
                <w:sz w:val="22"/>
                <w:szCs w:val="22"/>
              </w:rPr>
              <w:t>Engagement Officer</w:t>
            </w:r>
          </w:p>
        </w:tc>
      </w:tr>
      <w:tr w:rsidR="002D157C" w:rsidRPr="00DF33A9" w14:paraId="3CD171D8" w14:textId="77777777" w:rsidTr="00056AE0">
        <w:tc>
          <w:tcPr>
            <w:tcW w:w="4508" w:type="dxa"/>
          </w:tcPr>
          <w:p w14:paraId="37B735AC" w14:textId="78260CC2" w:rsidR="002D157C" w:rsidRPr="00DF33A9" w:rsidRDefault="002D157C" w:rsidP="002D157C">
            <w:pPr>
              <w:rPr>
                <w:rFonts w:ascii="Century Gothic" w:hAnsi="Century Gothic" w:cs="Arial"/>
                <w:sz w:val="22"/>
                <w:szCs w:val="22"/>
              </w:rPr>
            </w:pPr>
            <w:r w:rsidRPr="00DF33A9">
              <w:rPr>
                <w:rFonts w:ascii="Century Gothic" w:hAnsi="Century Gothic" w:cs="Arial"/>
                <w:sz w:val="22"/>
                <w:szCs w:val="22"/>
              </w:rPr>
              <w:t>Ali Macleod (AM)</w:t>
            </w:r>
          </w:p>
        </w:tc>
        <w:tc>
          <w:tcPr>
            <w:tcW w:w="4508" w:type="dxa"/>
          </w:tcPr>
          <w:p w14:paraId="0A92CD0F" w14:textId="66C46563" w:rsidR="002D157C" w:rsidRPr="00DF33A9" w:rsidRDefault="002D157C" w:rsidP="002D157C">
            <w:pPr>
              <w:rPr>
                <w:rFonts w:ascii="Century Gothic" w:hAnsi="Century Gothic" w:cs="Arial"/>
                <w:sz w:val="22"/>
                <w:szCs w:val="22"/>
              </w:rPr>
            </w:pPr>
            <w:r w:rsidRPr="00DF33A9">
              <w:rPr>
                <w:rFonts w:ascii="Century Gothic" w:hAnsi="Century Gothic" w:cs="Arial"/>
                <w:sz w:val="22"/>
                <w:szCs w:val="22"/>
              </w:rPr>
              <w:t>Engagement Officer</w:t>
            </w:r>
          </w:p>
        </w:tc>
      </w:tr>
      <w:tr w:rsidR="002D157C" w:rsidRPr="00DF33A9" w14:paraId="400B9797" w14:textId="77777777" w:rsidTr="00056AE0">
        <w:tc>
          <w:tcPr>
            <w:tcW w:w="4508" w:type="dxa"/>
          </w:tcPr>
          <w:p w14:paraId="1579B2C5" w14:textId="3D5F9196" w:rsidR="002D157C" w:rsidRPr="00DF33A9" w:rsidRDefault="002D157C" w:rsidP="002D157C">
            <w:pPr>
              <w:rPr>
                <w:rFonts w:ascii="Century Gothic" w:hAnsi="Century Gothic" w:cs="Arial"/>
                <w:sz w:val="22"/>
                <w:szCs w:val="22"/>
              </w:rPr>
            </w:pPr>
            <w:r w:rsidRPr="00DF33A9">
              <w:rPr>
                <w:rFonts w:ascii="Century Gothic" w:hAnsi="Century Gothic" w:cs="Arial"/>
                <w:sz w:val="22"/>
                <w:szCs w:val="22"/>
              </w:rPr>
              <w:t>Nisa Khan (NK)</w:t>
            </w:r>
          </w:p>
        </w:tc>
        <w:tc>
          <w:tcPr>
            <w:tcW w:w="4508" w:type="dxa"/>
          </w:tcPr>
          <w:p w14:paraId="78CBDDDE" w14:textId="1660FF76" w:rsidR="002D157C" w:rsidRPr="00DF33A9" w:rsidRDefault="002D157C" w:rsidP="002D157C">
            <w:pPr>
              <w:rPr>
                <w:rFonts w:ascii="Century Gothic" w:hAnsi="Century Gothic" w:cs="Arial"/>
                <w:sz w:val="22"/>
                <w:szCs w:val="22"/>
              </w:rPr>
            </w:pPr>
            <w:r w:rsidRPr="00DF33A9">
              <w:rPr>
                <w:rFonts w:ascii="Century Gothic" w:hAnsi="Century Gothic" w:cs="Arial"/>
                <w:sz w:val="22"/>
                <w:szCs w:val="22"/>
              </w:rPr>
              <w:t>Board Member</w:t>
            </w:r>
          </w:p>
        </w:tc>
      </w:tr>
      <w:tr w:rsidR="002D157C" w:rsidRPr="00DF33A9" w14:paraId="3CEE1409" w14:textId="77777777" w:rsidTr="00056AE0">
        <w:tc>
          <w:tcPr>
            <w:tcW w:w="4508" w:type="dxa"/>
          </w:tcPr>
          <w:p w14:paraId="51B7D531" w14:textId="4B661DCC" w:rsidR="002D157C" w:rsidRPr="00DF33A9" w:rsidRDefault="002D157C" w:rsidP="002D157C">
            <w:pPr>
              <w:rPr>
                <w:rFonts w:ascii="Century Gothic" w:hAnsi="Century Gothic" w:cs="Arial"/>
                <w:sz w:val="22"/>
                <w:szCs w:val="22"/>
              </w:rPr>
            </w:pPr>
            <w:r w:rsidRPr="00DF33A9">
              <w:rPr>
                <w:rFonts w:ascii="Century Gothic" w:hAnsi="Century Gothic" w:cs="Arial"/>
                <w:sz w:val="22"/>
                <w:szCs w:val="22"/>
              </w:rPr>
              <w:t>Yen Siang-Tan (YS)</w:t>
            </w:r>
          </w:p>
        </w:tc>
        <w:tc>
          <w:tcPr>
            <w:tcW w:w="4508" w:type="dxa"/>
          </w:tcPr>
          <w:p w14:paraId="147A8FDF" w14:textId="27920236" w:rsidR="002D157C" w:rsidRPr="00DF33A9" w:rsidRDefault="002D157C" w:rsidP="002D157C">
            <w:pPr>
              <w:rPr>
                <w:rFonts w:ascii="Century Gothic" w:hAnsi="Century Gothic" w:cs="Arial"/>
                <w:sz w:val="22"/>
                <w:szCs w:val="22"/>
              </w:rPr>
            </w:pPr>
            <w:r w:rsidRPr="00DF33A9">
              <w:rPr>
                <w:rFonts w:ascii="Century Gothic" w:hAnsi="Century Gothic" w:cs="Arial"/>
                <w:sz w:val="22"/>
                <w:szCs w:val="22"/>
              </w:rPr>
              <w:t>Board Member</w:t>
            </w:r>
          </w:p>
        </w:tc>
      </w:tr>
    </w:tbl>
    <w:p w14:paraId="40E3B716" w14:textId="33FF5222" w:rsidR="00D643E8" w:rsidRPr="00DF33A9" w:rsidRDefault="00D643E8" w:rsidP="00D643E8">
      <w:pPr>
        <w:rPr>
          <w:rFonts w:ascii="Century Gothic" w:hAnsi="Century Gothic" w:cs="Arial"/>
          <w:sz w:val="22"/>
          <w:szCs w:val="22"/>
        </w:rPr>
      </w:pPr>
    </w:p>
    <w:p w14:paraId="64FEB332" w14:textId="406551FD" w:rsidR="00D643E8" w:rsidRPr="00F81CD9" w:rsidRDefault="00D643E8" w:rsidP="00D643E8">
      <w:pPr>
        <w:rPr>
          <w:rFonts w:ascii="Century Gothic" w:hAnsi="Century Gothic" w:cs="Arial"/>
          <w:b/>
          <w:bCs/>
          <w:sz w:val="22"/>
          <w:szCs w:val="22"/>
        </w:rPr>
      </w:pPr>
      <w:r w:rsidRPr="00F81CD9">
        <w:rPr>
          <w:rFonts w:ascii="Century Gothic" w:hAnsi="Century Gothic" w:cs="Arial"/>
          <w:b/>
          <w:bCs/>
          <w:sz w:val="22"/>
          <w:szCs w:val="22"/>
        </w:rPr>
        <w:t>Part 1 (Meeting</w:t>
      </w:r>
      <w:r w:rsidR="00F80368" w:rsidRPr="00F81CD9">
        <w:rPr>
          <w:rFonts w:ascii="Century Gothic" w:hAnsi="Century Gothic" w:cs="Arial"/>
          <w:b/>
          <w:bCs/>
          <w:sz w:val="22"/>
          <w:szCs w:val="22"/>
        </w:rPr>
        <w:t xml:space="preserve"> via Zoom</w:t>
      </w:r>
      <w:r w:rsidRPr="00F81CD9">
        <w:rPr>
          <w:rFonts w:ascii="Century Gothic" w:hAnsi="Century Gothic" w:cs="Arial"/>
          <w:b/>
          <w:bCs/>
          <w:sz w:val="22"/>
          <w:szCs w:val="22"/>
        </w:rPr>
        <w:t>)</w:t>
      </w:r>
    </w:p>
    <w:p w14:paraId="7668E7C3" w14:textId="319027DD" w:rsidR="00D643E8" w:rsidRPr="00DF33A9" w:rsidRDefault="00D643E8" w:rsidP="00D643E8">
      <w:pPr>
        <w:rPr>
          <w:rFonts w:ascii="Century Gothic" w:hAnsi="Century Gothic" w:cs="Arial"/>
          <w:sz w:val="22"/>
          <w:szCs w:val="22"/>
        </w:rPr>
      </w:pPr>
    </w:p>
    <w:tbl>
      <w:tblPr>
        <w:tblStyle w:val="TableGrid"/>
        <w:tblW w:w="9051" w:type="dxa"/>
        <w:tblLook w:val="04A0" w:firstRow="1" w:lastRow="0" w:firstColumn="1" w:lastColumn="0" w:noHBand="0" w:noVBand="1"/>
      </w:tblPr>
      <w:tblGrid>
        <w:gridCol w:w="9051"/>
      </w:tblGrid>
      <w:tr w:rsidR="00D643E8" w:rsidRPr="00DF33A9" w14:paraId="69A456ED" w14:textId="77777777" w:rsidTr="004050A0">
        <w:trPr>
          <w:trHeight w:val="134"/>
        </w:trPr>
        <w:tc>
          <w:tcPr>
            <w:tcW w:w="9051" w:type="dxa"/>
          </w:tcPr>
          <w:p w14:paraId="7ADF754F" w14:textId="26AD2426" w:rsidR="00D643E8" w:rsidRPr="00DF33A9" w:rsidRDefault="00D643E8" w:rsidP="00D643E8">
            <w:pPr>
              <w:rPr>
                <w:rFonts w:ascii="Century Gothic" w:hAnsi="Century Gothic" w:cs="Arial"/>
                <w:b/>
                <w:sz w:val="22"/>
                <w:szCs w:val="22"/>
              </w:rPr>
            </w:pPr>
            <w:r w:rsidRPr="00DF33A9">
              <w:rPr>
                <w:rFonts w:ascii="Century Gothic" w:hAnsi="Century Gothic" w:cs="Arial"/>
                <w:b/>
                <w:sz w:val="22"/>
                <w:szCs w:val="22"/>
              </w:rPr>
              <w:t>Item 1 - Welcome and Introductions</w:t>
            </w:r>
          </w:p>
        </w:tc>
      </w:tr>
      <w:tr w:rsidR="00D643E8" w:rsidRPr="00DF33A9" w14:paraId="1B8E7B69" w14:textId="77777777" w:rsidTr="004050A0">
        <w:trPr>
          <w:trHeight w:val="134"/>
        </w:trPr>
        <w:tc>
          <w:tcPr>
            <w:tcW w:w="9051" w:type="dxa"/>
          </w:tcPr>
          <w:p w14:paraId="342D52E9" w14:textId="2E7F6D90" w:rsidR="00D643E8" w:rsidRPr="00DF33A9" w:rsidRDefault="00D643E8" w:rsidP="00D643E8">
            <w:pPr>
              <w:pStyle w:val="Body"/>
              <w:rPr>
                <w:rFonts w:ascii="Century Gothic" w:hAnsi="Century Gothic" w:cs="Arial"/>
                <w:lang w:val="en-US"/>
              </w:rPr>
            </w:pPr>
          </w:p>
          <w:p w14:paraId="4250BE2C" w14:textId="2A25C284" w:rsidR="00F50119" w:rsidRPr="00DF33A9" w:rsidRDefault="00655AE1" w:rsidP="00062324">
            <w:pPr>
              <w:pStyle w:val="Body"/>
              <w:rPr>
                <w:rFonts w:ascii="Century Gothic" w:hAnsi="Century Gothic" w:cs="Arial"/>
                <w:lang w:val="en-US"/>
              </w:rPr>
            </w:pPr>
            <w:r w:rsidRPr="00DF33A9">
              <w:rPr>
                <w:rFonts w:ascii="Century Gothic" w:hAnsi="Century Gothic" w:cs="Arial"/>
                <w:lang w:val="en-US"/>
              </w:rPr>
              <w:t>PM welcomed everyone to the public Board Meeting</w:t>
            </w:r>
            <w:r w:rsidR="00062324" w:rsidRPr="00DF33A9">
              <w:rPr>
                <w:rFonts w:ascii="Century Gothic" w:hAnsi="Century Gothic" w:cs="Arial"/>
                <w:lang w:val="en-US"/>
              </w:rPr>
              <w:t xml:space="preserve"> and allowed each person to </w:t>
            </w:r>
            <w:r w:rsidR="00AD2553" w:rsidRPr="00DF33A9">
              <w:rPr>
                <w:rFonts w:ascii="Century Gothic" w:hAnsi="Century Gothic" w:cs="Arial"/>
                <w:lang w:val="en-US"/>
              </w:rPr>
              <w:t>introduce themselves</w:t>
            </w:r>
            <w:r w:rsidR="00062324" w:rsidRPr="00DF33A9">
              <w:rPr>
                <w:rFonts w:ascii="Century Gothic" w:hAnsi="Century Gothic" w:cs="Arial"/>
                <w:lang w:val="en-US"/>
              </w:rPr>
              <w:t>.</w:t>
            </w:r>
          </w:p>
          <w:p w14:paraId="60A7AC6B" w14:textId="10F5D749" w:rsidR="00062324" w:rsidRPr="00DF33A9" w:rsidRDefault="00062324" w:rsidP="00062324">
            <w:pPr>
              <w:pStyle w:val="Body"/>
              <w:rPr>
                <w:rFonts w:ascii="Century Gothic" w:hAnsi="Century Gothic" w:cs="Arial"/>
                <w:lang w:val="en-US"/>
              </w:rPr>
            </w:pPr>
          </w:p>
        </w:tc>
      </w:tr>
      <w:tr w:rsidR="00FA6858" w:rsidRPr="00DF33A9" w14:paraId="0C2CF0CE" w14:textId="77777777" w:rsidTr="004050A0">
        <w:trPr>
          <w:trHeight w:val="134"/>
        </w:trPr>
        <w:tc>
          <w:tcPr>
            <w:tcW w:w="9051" w:type="dxa"/>
          </w:tcPr>
          <w:p w14:paraId="4436FA4B" w14:textId="2AA60F41" w:rsidR="00FA6858" w:rsidRPr="00DF33A9" w:rsidRDefault="00FA6858" w:rsidP="00D643E8">
            <w:pPr>
              <w:pStyle w:val="Body"/>
              <w:rPr>
                <w:rFonts w:ascii="Century Gothic" w:hAnsi="Century Gothic" w:cs="Arial"/>
                <w:b/>
                <w:bCs/>
                <w:lang w:val="en-US"/>
              </w:rPr>
            </w:pPr>
            <w:r w:rsidRPr="00DF33A9">
              <w:rPr>
                <w:rFonts w:ascii="Century Gothic" w:hAnsi="Century Gothic" w:cs="Arial"/>
                <w:b/>
                <w:bCs/>
                <w:lang w:val="en-US"/>
              </w:rPr>
              <w:t xml:space="preserve">Item 2 – </w:t>
            </w:r>
            <w:r w:rsidR="00BD5805" w:rsidRPr="00DF33A9">
              <w:rPr>
                <w:rFonts w:ascii="Century Gothic" w:hAnsi="Century Gothic" w:cs="Arial"/>
                <w:b/>
                <w:bCs/>
                <w:lang w:val="en-US"/>
              </w:rPr>
              <w:t>Minutes and Action Log</w:t>
            </w:r>
          </w:p>
        </w:tc>
      </w:tr>
      <w:tr w:rsidR="00FA6858" w:rsidRPr="00DF33A9" w14:paraId="4796ECBC" w14:textId="77777777" w:rsidTr="004050A0">
        <w:trPr>
          <w:trHeight w:val="134"/>
        </w:trPr>
        <w:tc>
          <w:tcPr>
            <w:tcW w:w="9051" w:type="dxa"/>
          </w:tcPr>
          <w:p w14:paraId="2451CF99" w14:textId="2F18596A" w:rsidR="00C505AB" w:rsidRPr="00DF33A9" w:rsidRDefault="00C505AB" w:rsidP="00D643E8">
            <w:pPr>
              <w:pStyle w:val="Body"/>
              <w:rPr>
                <w:rFonts w:ascii="Century Gothic" w:hAnsi="Century Gothic" w:cs="Arial"/>
                <w:lang w:val="en-US"/>
              </w:rPr>
            </w:pPr>
          </w:p>
          <w:p w14:paraId="2AC65968" w14:textId="690F437E" w:rsidR="00FA6858" w:rsidRPr="00DF33A9" w:rsidRDefault="00062324" w:rsidP="00D63DAC">
            <w:pPr>
              <w:pStyle w:val="Body"/>
              <w:tabs>
                <w:tab w:val="left" w:pos="2796"/>
              </w:tabs>
              <w:rPr>
                <w:rFonts w:ascii="Century Gothic" w:hAnsi="Century Gothic" w:cs="Arial"/>
                <w:lang w:val="en-US"/>
              </w:rPr>
            </w:pPr>
            <w:r w:rsidRPr="00DF33A9">
              <w:rPr>
                <w:rFonts w:ascii="Century Gothic" w:hAnsi="Century Gothic" w:cs="Arial"/>
                <w:lang w:val="en-US"/>
              </w:rPr>
              <w:t xml:space="preserve">PM asked if </w:t>
            </w:r>
            <w:r w:rsidR="00C36731">
              <w:rPr>
                <w:rFonts w:ascii="Century Gothic" w:hAnsi="Century Gothic" w:cs="Arial"/>
                <w:lang w:val="en-US"/>
              </w:rPr>
              <w:t xml:space="preserve">the </w:t>
            </w:r>
            <w:r w:rsidRPr="00DF33A9">
              <w:rPr>
                <w:rFonts w:ascii="Century Gothic" w:hAnsi="Century Gothic" w:cs="Arial"/>
                <w:lang w:val="en-US"/>
              </w:rPr>
              <w:t xml:space="preserve">minutes </w:t>
            </w:r>
            <w:r w:rsidR="003930AF" w:rsidRPr="00DF33A9">
              <w:rPr>
                <w:rFonts w:ascii="Century Gothic" w:hAnsi="Century Gothic" w:cs="Arial"/>
                <w:lang w:val="en-US"/>
              </w:rPr>
              <w:t xml:space="preserve">from </w:t>
            </w:r>
            <w:r w:rsidR="00B76EDC">
              <w:rPr>
                <w:rFonts w:ascii="Century Gothic" w:hAnsi="Century Gothic" w:cs="Arial"/>
                <w:lang w:val="en-US"/>
              </w:rPr>
              <w:t xml:space="preserve">the </w:t>
            </w:r>
            <w:r w:rsidR="00915ECA">
              <w:rPr>
                <w:rFonts w:ascii="Century Gothic" w:hAnsi="Century Gothic" w:cs="Arial"/>
                <w:lang w:val="en-US"/>
              </w:rPr>
              <w:t>27</w:t>
            </w:r>
            <w:r w:rsidR="00915ECA" w:rsidRPr="00E96B76">
              <w:rPr>
                <w:rFonts w:ascii="Century Gothic" w:hAnsi="Century Gothic" w:cs="Arial"/>
                <w:vertAlign w:val="superscript"/>
                <w:lang w:val="en-US"/>
              </w:rPr>
              <w:t xml:space="preserve">th </w:t>
            </w:r>
            <w:r w:rsidR="00E96B76">
              <w:rPr>
                <w:rFonts w:ascii="Century Gothic" w:hAnsi="Century Gothic" w:cs="Arial"/>
                <w:lang w:val="en-US"/>
              </w:rPr>
              <w:t>June</w:t>
            </w:r>
            <w:r w:rsidR="003930AF" w:rsidRPr="00DF33A9">
              <w:rPr>
                <w:rFonts w:ascii="Century Gothic" w:hAnsi="Century Gothic" w:cs="Arial"/>
                <w:lang w:val="en-US"/>
              </w:rPr>
              <w:t xml:space="preserve"> Board Meeting were accurate. All Board Members agreed.</w:t>
            </w:r>
            <w:r w:rsidR="00DB49D6" w:rsidRPr="00DF33A9">
              <w:rPr>
                <w:rFonts w:ascii="Century Gothic" w:hAnsi="Century Gothic" w:cs="Arial"/>
                <w:lang w:val="en-US"/>
              </w:rPr>
              <w:t xml:space="preserve"> </w:t>
            </w:r>
          </w:p>
          <w:p w14:paraId="25F7E902" w14:textId="32B2B683" w:rsidR="00062324" w:rsidRPr="00DF33A9" w:rsidRDefault="00062324" w:rsidP="00D63DAC">
            <w:pPr>
              <w:pStyle w:val="Body"/>
              <w:tabs>
                <w:tab w:val="left" w:pos="2796"/>
              </w:tabs>
              <w:rPr>
                <w:rFonts w:ascii="Century Gothic" w:hAnsi="Century Gothic" w:cs="Arial"/>
                <w:lang w:val="en-US"/>
              </w:rPr>
            </w:pPr>
          </w:p>
          <w:p w14:paraId="406D9917" w14:textId="1CF982F7" w:rsidR="00DB49D6" w:rsidRPr="00DF33A9" w:rsidRDefault="00F708DB" w:rsidP="00DB49D6">
            <w:pPr>
              <w:pStyle w:val="Body"/>
              <w:tabs>
                <w:tab w:val="left" w:pos="2796"/>
              </w:tabs>
              <w:rPr>
                <w:rFonts w:ascii="Century Gothic" w:hAnsi="Century Gothic" w:cs="Arial"/>
                <w:lang w:val="en-US"/>
              </w:rPr>
            </w:pPr>
            <w:r>
              <w:rPr>
                <w:rFonts w:ascii="Century Gothic" w:hAnsi="Century Gothic" w:cs="Arial"/>
                <w:lang w:val="en-US"/>
              </w:rPr>
              <w:t xml:space="preserve">Action Log – </w:t>
            </w:r>
            <w:r w:rsidR="00990CFE">
              <w:rPr>
                <w:rFonts w:ascii="Century Gothic" w:hAnsi="Century Gothic" w:cs="Arial"/>
                <w:lang w:val="en-US"/>
              </w:rPr>
              <w:t>All actions can now</w:t>
            </w:r>
            <w:r>
              <w:rPr>
                <w:rFonts w:ascii="Century Gothic" w:hAnsi="Century Gothic" w:cs="Arial"/>
                <w:lang w:val="en-US"/>
              </w:rPr>
              <w:t xml:space="preserve"> be closed, </w:t>
            </w:r>
            <w:r w:rsidR="00990CFE">
              <w:rPr>
                <w:rFonts w:ascii="Century Gothic" w:hAnsi="Century Gothic" w:cs="Arial"/>
                <w:lang w:val="en-US"/>
              </w:rPr>
              <w:t>except the ongoing action for the Salford Board and meeting structure being added to the website.</w:t>
            </w:r>
          </w:p>
        </w:tc>
      </w:tr>
      <w:tr w:rsidR="00D643E8" w:rsidRPr="00DF33A9" w14:paraId="47ABB3E5" w14:textId="77777777" w:rsidTr="004050A0">
        <w:trPr>
          <w:trHeight w:val="134"/>
        </w:trPr>
        <w:tc>
          <w:tcPr>
            <w:tcW w:w="9051" w:type="dxa"/>
          </w:tcPr>
          <w:p w14:paraId="44212C42" w14:textId="7E6CDCB8" w:rsidR="00D643E8" w:rsidRPr="00DF33A9" w:rsidRDefault="00D643E8" w:rsidP="00D643E8">
            <w:pPr>
              <w:rPr>
                <w:rFonts w:ascii="Century Gothic" w:hAnsi="Century Gothic" w:cs="Arial"/>
                <w:b/>
                <w:sz w:val="22"/>
                <w:szCs w:val="22"/>
              </w:rPr>
            </w:pPr>
            <w:r w:rsidRPr="00DF33A9">
              <w:rPr>
                <w:rFonts w:ascii="Century Gothic" w:hAnsi="Century Gothic" w:cs="Arial"/>
                <w:b/>
                <w:sz w:val="22"/>
                <w:szCs w:val="22"/>
              </w:rPr>
              <w:t xml:space="preserve">Item </w:t>
            </w:r>
            <w:r w:rsidR="00BD5805" w:rsidRPr="00DF33A9">
              <w:rPr>
                <w:rFonts w:ascii="Century Gothic" w:hAnsi="Century Gothic" w:cs="Arial"/>
                <w:b/>
                <w:sz w:val="22"/>
                <w:szCs w:val="22"/>
              </w:rPr>
              <w:t>3</w:t>
            </w:r>
            <w:r w:rsidRPr="00DF33A9">
              <w:rPr>
                <w:rFonts w:ascii="Century Gothic" w:hAnsi="Century Gothic" w:cs="Arial"/>
                <w:b/>
                <w:sz w:val="22"/>
                <w:szCs w:val="22"/>
              </w:rPr>
              <w:t xml:space="preserve"> </w:t>
            </w:r>
            <w:r w:rsidR="005A4C91" w:rsidRPr="00DF33A9">
              <w:rPr>
                <w:rFonts w:ascii="Century Gothic" w:hAnsi="Century Gothic" w:cs="Arial"/>
                <w:b/>
                <w:sz w:val="22"/>
                <w:szCs w:val="22"/>
              </w:rPr>
              <w:t>–</w:t>
            </w:r>
            <w:r w:rsidRPr="00DF33A9">
              <w:rPr>
                <w:rFonts w:ascii="Century Gothic" w:hAnsi="Century Gothic" w:cs="Arial"/>
                <w:b/>
                <w:sz w:val="22"/>
                <w:szCs w:val="22"/>
              </w:rPr>
              <w:t xml:space="preserve"> </w:t>
            </w:r>
            <w:r w:rsidR="00C03D64" w:rsidRPr="00DF33A9">
              <w:rPr>
                <w:rFonts w:ascii="Century Gothic" w:hAnsi="Century Gothic" w:cs="Arial"/>
                <w:b/>
                <w:sz w:val="22"/>
                <w:szCs w:val="22"/>
              </w:rPr>
              <w:t>Declaration of Interest</w:t>
            </w:r>
          </w:p>
        </w:tc>
      </w:tr>
      <w:tr w:rsidR="00D643E8" w:rsidRPr="00DF33A9" w14:paraId="140D119D" w14:textId="77777777" w:rsidTr="004050A0">
        <w:trPr>
          <w:trHeight w:val="959"/>
        </w:trPr>
        <w:tc>
          <w:tcPr>
            <w:tcW w:w="9051" w:type="dxa"/>
          </w:tcPr>
          <w:p w14:paraId="56FEFC23" w14:textId="06A12942" w:rsidR="00D643E8" w:rsidRPr="00DF33A9" w:rsidRDefault="00D643E8" w:rsidP="00D643E8">
            <w:pPr>
              <w:rPr>
                <w:rFonts w:ascii="Century Gothic" w:hAnsi="Century Gothic" w:cs="Arial"/>
                <w:sz w:val="22"/>
                <w:szCs w:val="22"/>
              </w:rPr>
            </w:pPr>
          </w:p>
          <w:p w14:paraId="212142D1" w14:textId="732F75FE" w:rsidR="00AF51ED" w:rsidRPr="00DF33A9" w:rsidRDefault="00BF540D" w:rsidP="00C03D64">
            <w:pPr>
              <w:rPr>
                <w:rFonts w:ascii="Century Gothic" w:hAnsi="Century Gothic" w:cs="Arial"/>
                <w:sz w:val="22"/>
                <w:szCs w:val="22"/>
              </w:rPr>
            </w:pPr>
            <w:r>
              <w:rPr>
                <w:rFonts w:ascii="Century Gothic" w:hAnsi="Century Gothic" w:cs="Arial"/>
                <w:sz w:val="22"/>
                <w:szCs w:val="22"/>
              </w:rPr>
              <w:t>None.</w:t>
            </w:r>
          </w:p>
        </w:tc>
      </w:tr>
      <w:tr w:rsidR="00D643E8" w:rsidRPr="00DF33A9" w14:paraId="49D10ED6" w14:textId="77777777" w:rsidTr="004050A0">
        <w:trPr>
          <w:trHeight w:val="134"/>
        </w:trPr>
        <w:tc>
          <w:tcPr>
            <w:tcW w:w="9051" w:type="dxa"/>
          </w:tcPr>
          <w:p w14:paraId="71078D9F" w14:textId="4229FC36" w:rsidR="00D643E8" w:rsidRPr="00DF33A9" w:rsidRDefault="00C07BDF" w:rsidP="00D643E8">
            <w:pPr>
              <w:rPr>
                <w:rFonts w:ascii="Century Gothic" w:hAnsi="Century Gothic" w:cs="Arial"/>
                <w:b/>
                <w:bCs/>
                <w:sz w:val="22"/>
                <w:szCs w:val="22"/>
              </w:rPr>
            </w:pPr>
            <w:r w:rsidRPr="00DF33A9">
              <w:rPr>
                <w:rFonts w:ascii="Century Gothic" w:hAnsi="Century Gothic" w:cs="Arial"/>
                <w:b/>
                <w:bCs/>
                <w:sz w:val="22"/>
                <w:szCs w:val="22"/>
              </w:rPr>
              <w:t xml:space="preserve">Item </w:t>
            </w:r>
            <w:r w:rsidR="00BD5805" w:rsidRPr="00DF33A9">
              <w:rPr>
                <w:rFonts w:ascii="Century Gothic" w:hAnsi="Century Gothic" w:cs="Arial"/>
                <w:b/>
                <w:bCs/>
                <w:sz w:val="22"/>
                <w:szCs w:val="22"/>
              </w:rPr>
              <w:t>4</w:t>
            </w:r>
            <w:r w:rsidRPr="00DF33A9">
              <w:rPr>
                <w:rFonts w:ascii="Century Gothic" w:hAnsi="Century Gothic" w:cs="Arial"/>
                <w:b/>
                <w:bCs/>
                <w:sz w:val="22"/>
                <w:szCs w:val="22"/>
              </w:rPr>
              <w:t xml:space="preserve"> </w:t>
            </w:r>
            <w:r w:rsidR="005A4C91" w:rsidRPr="00DF33A9">
              <w:rPr>
                <w:rFonts w:ascii="Century Gothic" w:hAnsi="Century Gothic" w:cs="Arial"/>
                <w:b/>
                <w:bCs/>
                <w:sz w:val="22"/>
                <w:szCs w:val="22"/>
              </w:rPr>
              <w:t>–</w:t>
            </w:r>
            <w:r w:rsidRPr="00DF33A9">
              <w:rPr>
                <w:rFonts w:ascii="Century Gothic" w:hAnsi="Century Gothic" w:cs="Arial"/>
                <w:b/>
                <w:bCs/>
                <w:sz w:val="22"/>
                <w:szCs w:val="22"/>
              </w:rPr>
              <w:t xml:space="preserve"> </w:t>
            </w:r>
            <w:r w:rsidR="00C03D64" w:rsidRPr="00DF33A9">
              <w:rPr>
                <w:rFonts w:ascii="Century Gothic" w:hAnsi="Century Gothic" w:cs="Arial"/>
                <w:b/>
                <w:bCs/>
                <w:sz w:val="22"/>
                <w:szCs w:val="22"/>
              </w:rPr>
              <w:t>Questions from the public</w:t>
            </w:r>
          </w:p>
        </w:tc>
      </w:tr>
      <w:tr w:rsidR="00D643E8" w:rsidRPr="00DF33A9" w14:paraId="65B36D12" w14:textId="77777777" w:rsidTr="004050A0">
        <w:trPr>
          <w:trHeight w:val="134"/>
        </w:trPr>
        <w:tc>
          <w:tcPr>
            <w:tcW w:w="9051" w:type="dxa"/>
          </w:tcPr>
          <w:p w14:paraId="21805418" w14:textId="73E2E67C" w:rsidR="00D643E8" w:rsidRPr="00DF33A9" w:rsidRDefault="00D643E8" w:rsidP="00D643E8">
            <w:pPr>
              <w:rPr>
                <w:rFonts w:ascii="Century Gothic" w:hAnsi="Century Gothic" w:cs="Arial"/>
                <w:sz w:val="22"/>
                <w:szCs w:val="22"/>
              </w:rPr>
            </w:pPr>
          </w:p>
          <w:p w14:paraId="74330E2B" w14:textId="61226F45" w:rsidR="000734DD" w:rsidRPr="00DF33A9" w:rsidRDefault="000734DD" w:rsidP="00DB2C9B">
            <w:pPr>
              <w:rPr>
                <w:rFonts w:ascii="Century Gothic" w:hAnsi="Century Gothic" w:cs="Arial"/>
                <w:sz w:val="22"/>
                <w:szCs w:val="22"/>
              </w:rPr>
            </w:pPr>
            <w:r w:rsidRPr="00DF33A9">
              <w:rPr>
                <w:rFonts w:ascii="Century Gothic" w:hAnsi="Century Gothic" w:cs="Arial"/>
                <w:sz w:val="22"/>
                <w:szCs w:val="22"/>
              </w:rPr>
              <w:t>No questions from the public had been submitted in advance.</w:t>
            </w:r>
          </w:p>
        </w:tc>
      </w:tr>
      <w:tr w:rsidR="00C07BDF" w:rsidRPr="00DF33A9" w14:paraId="1F82E289" w14:textId="77777777" w:rsidTr="004050A0">
        <w:trPr>
          <w:trHeight w:val="134"/>
        </w:trPr>
        <w:tc>
          <w:tcPr>
            <w:tcW w:w="9051" w:type="dxa"/>
          </w:tcPr>
          <w:p w14:paraId="3360B169" w14:textId="43AC924F" w:rsidR="00C07BDF" w:rsidRPr="00DF33A9" w:rsidRDefault="00B95F46" w:rsidP="00D643E8">
            <w:pPr>
              <w:rPr>
                <w:rFonts w:ascii="Century Gothic" w:hAnsi="Century Gothic" w:cs="Arial"/>
                <w:b/>
                <w:sz w:val="22"/>
                <w:szCs w:val="22"/>
              </w:rPr>
            </w:pPr>
            <w:r w:rsidRPr="00DF33A9">
              <w:rPr>
                <w:rFonts w:ascii="Century Gothic" w:hAnsi="Century Gothic" w:cs="Arial"/>
                <w:b/>
                <w:sz w:val="22"/>
                <w:szCs w:val="22"/>
              </w:rPr>
              <w:lastRenderedPageBreak/>
              <w:t xml:space="preserve">Item </w:t>
            </w:r>
            <w:r w:rsidR="008125D7" w:rsidRPr="00DF33A9">
              <w:rPr>
                <w:rFonts w:ascii="Century Gothic" w:hAnsi="Century Gothic" w:cs="Arial"/>
                <w:b/>
                <w:sz w:val="22"/>
                <w:szCs w:val="22"/>
              </w:rPr>
              <w:t>5</w:t>
            </w:r>
            <w:r w:rsidR="001A74D0" w:rsidRPr="00DF33A9">
              <w:rPr>
                <w:rFonts w:ascii="Century Gothic" w:hAnsi="Century Gothic" w:cs="Arial"/>
                <w:b/>
                <w:sz w:val="22"/>
                <w:szCs w:val="22"/>
              </w:rPr>
              <w:t xml:space="preserve"> </w:t>
            </w:r>
            <w:r w:rsidR="006A0D2C" w:rsidRPr="00DF33A9">
              <w:rPr>
                <w:rFonts w:ascii="Century Gothic" w:hAnsi="Century Gothic" w:cs="Arial"/>
                <w:b/>
                <w:sz w:val="22"/>
                <w:szCs w:val="22"/>
              </w:rPr>
              <w:t xml:space="preserve">– </w:t>
            </w:r>
            <w:r w:rsidR="00C03D64" w:rsidRPr="00DF33A9">
              <w:rPr>
                <w:rFonts w:ascii="Century Gothic" w:hAnsi="Century Gothic" w:cs="Arial"/>
                <w:b/>
                <w:sz w:val="22"/>
                <w:szCs w:val="22"/>
              </w:rPr>
              <w:t>Chairs Report</w:t>
            </w:r>
            <w:r w:rsidR="00C41ECE" w:rsidRPr="00DF33A9">
              <w:rPr>
                <w:rFonts w:ascii="Century Gothic" w:hAnsi="Century Gothic" w:cs="Arial"/>
                <w:b/>
                <w:sz w:val="22"/>
                <w:szCs w:val="22"/>
              </w:rPr>
              <w:t xml:space="preserve"> </w:t>
            </w:r>
          </w:p>
        </w:tc>
      </w:tr>
      <w:tr w:rsidR="00C07BDF" w:rsidRPr="00DF33A9" w14:paraId="658A5563" w14:textId="77777777" w:rsidTr="004050A0">
        <w:trPr>
          <w:trHeight w:val="134"/>
        </w:trPr>
        <w:tc>
          <w:tcPr>
            <w:tcW w:w="9051" w:type="dxa"/>
          </w:tcPr>
          <w:p w14:paraId="1306D8FF" w14:textId="12DDF655" w:rsidR="00F50119" w:rsidRPr="00DF33A9" w:rsidRDefault="00F50119" w:rsidP="00B54547">
            <w:pPr>
              <w:rPr>
                <w:rFonts w:ascii="Century Gothic" w:hAnsi="Century Gothic" w:cs="Arial"/>
                <w:sz w:val="22"/>
                <w:szCs w:val="22"/>
              </w:rPr>
            </w:pPr>
          </w:p>
          <w:p w14:paraId="1E900810" w14:textId="7114070F" w:rsidR="00104385" w:rsidRDefault="00095F10" w:rsidP="00BF540D">
            <w:pPr>
              <w:rPr>
                <w:rFonts w:ascii="Century Gothic" w:hAnsi="Century Gothic" w:cs="Arial"/>
                <w:sz w:val="22"/>
                <w:szCs w:val="22"/>
              </w:rPr>
            </w:pPr>
            <w:r w:rsidRPr="00DF33A9">
              <w:rPr>
                <w:rFonts w:ascii="Century Gothic" w:hAnsi="Century Gothic" w:cs="Arial"/>
                <w:sz w:val="22"/>
                <w:szCs w:val="22"/>
              </w:rPr>
              <w:t xml:space="preserve">PM </w:t>
            </w:r>
            <w:r w:rsidR="00BF540D">
              <w:rPr>
                <w:rFonts w:ascii="Century Gothic" w:hAnsi="Century Gothic" w:cs="Arial"/>
                <w:sz w:val="22"/>
                <w:szCs w:val="22"/>
              </w:rPr>
              <w:t>discussed some of the points from his Chairs Report.</w:t>
            </w:r>
          </w:p>
          <w:p w14:paraId="7E13AFBC" w14:textId="77777777" w:rsidR="00BF540D" w:rsidRDefault="00BF540D" w:rsidP="00BF540D">
            <w:pPr>
              <w:rPr>
                <w:rFonts w:ascii="Century Gothic" w:hAnsi="Century Gothic" w:cs="Arial"/>
                <w:sz w:val="22"/>
                <w:szCs w:val="22"/>
              </w:rPr>
            </w:pPr>
          </w:p>
          <w:p w14:paraId="081C104D" w14:textId="00E58615" w:rsidR="00BF540D" w:rsidRDefault="005D6D12" w:rsidP="00F708DB">
            <w:pPr>
              <w:rPr>
                <w:rFonts w:ascii="Century Gothic" w:hAnsi="Century Gothic" w:cs="Arial"/>
                <w:sz w:val="22"/>
                <w:szCs w:val="22"/>
              </w:rPr>
            </w:pPr>
            <w:r>
              <w:rPr>
                <w:rFonts w:ascii="Century Gothic" w:hAnsi="Century Gothic" w:cs="Arial"/>
                <w:sz w:val="22"/>
                <w:szCs w:val="22"/>
              </w:rPr>
              <w:t xml:space="preserve">PM noted the ongoing issues with GMMH and their repeat CQC visit. </w:t>
            </w:r>
          </w:p>
          <w:p w14:paraId="6BAE6E2B" w14:textId="77777777" w:rsidR="005D6D12" w:rsidRDefault="005D6D12" w:rsidP="00F708DB">
            <w:pPr>
              <w:rPr>
                <w:rFonts w:ascii="Century Gothic" w:hAnsi="Century Gothic" w:cs="Arial"/>
                <w:sz w:val="22"/>
                <w:szCs w:val="22"/>
              </w:rPr>
            </w:pPr>
          </w:p>
          <w:p w14:paraId="3942563D" w14:textId="2F3D4CEF" w:rsidR="005D6D12" w:rsidRDefault="005D6D12" w:rsidP="00F708DB">
            <w:pPr>
              <w:rPr>
                <w:rFonts w:ascii="Century Gothic" w:hAnsi="Century Gothic" w:cs="Arial"/>
                <w:sz w:val="22"/>
                <w:szCs w:val="22"/>
              </w:rPr>
            </w:pPr>
            <w:r>
              <w:rPr>
                <w:rFonts w:ascii="Century Gothic" w:hAnsi="Century Gothic" w:cs="Arial"/>
                <w:sz w:val="22"/>
                <w:szCs w:val="22"/>
              </w:rPr>
              <w:t>Having regular meetings with the Northern Care Alliance and due to meet the new Greater Manchester HW Chair soon.</w:t>
            </w:r>
          </w:p>
          <w:p w14:paraId="5B32D7D6" w14:textId="77777777" w:rsidR="005D6D12" w:rsidRDefault="005D6D12" w:rsidP="00F708DB">
            <w:pPr>
              <w:rPr>
                <w:rFonts w:ascii="Century Gothic" w:hAnsi="Century Gothic" w:cs="Arial"/>
                <w:sz w:val="22"/>
                <w:szCs w:val="22"/>
              </w:rPr>
            </w:pPr>
          </w:p>
          <w:p w14:paraId="33C83F1C" w14:textId="7EB4ADB3" w:rsidR="005D6D12" w:rsidRPr="00DF33A9" w:rsidRDefault="005D6D12" w:rsidP="00F708DB">
            <w:pPr>
              <w:rPr>
                <w:rFonts w:ascii="Century Gothic" w:hAnsi="Century Gothic" w:cs="Arial"/>
                <w:sz w:val="22"/>
                <w:szCs w:val="22"/>
              </w:rPr>
            </w:pPr>
            <w:r>
              <w:rPr>
                <w:rFonts w:ascii="Century Gothic" w:hAnsi="Century Gothic" w:cs="Arial"/>
                <w:sz w:val="22"/>
                <w:szCs w:val="22"/>
              </w:rPr>
              <w:t xml:space="preserve">The GM Healthwatch Annual Report has now been published </w:t>
            </w:r>
            <w:r w:rsidR="00100198">
              <w:rPr>
                <w:rFonts w:ascii="Century Gothic" w:hAnsi="Century Gothic" w:cs="Arial"/>
                <w:sz w:val="22"/>
                <w:szCs w:val="22"/>
              </w:rPr>
              <w:t>and</w:t>
            </w:r>
            <w:r>
              <w:rPr>
                <w:rFonts w:ascii="Century Gothic" w:hAnsi="Century Gothic" w:cs="Arial"/>
                <w:sz w:val="22"/>
                <w:szCs w:val="22"/>
              </w:rPr>
              <w:t xml:space="preserve"> has been included in SC’s Chief Officer Report. The new Chair and Chief Officer for GM Healthwatch are starting shortly. </w:t>
            </w:r>
          </w:p>
          <w:p w14:paraId="416C1790" w14:textId="77777777" w:rsidR="00AF4BD9" w:rsidRDefault="00AF4BD9" w:rsidP="00DF44D6">
            <w:pPr>
              <w:rPr>
                <w:rFonts w:ascii="Century Gothic" w:hAnsi="Century Gothic" w:cs="Arial"/>
                <w:sz w:val="22"/>
                <w:szCs w:val="22"/>
              </w:rPr>
            </w:pPr>
          </w:p>
          <w:p w14:paraId="3FC8AAE4" w14:textId="36DB782F" w:rsidR="005D6D12" w:rsidRPr="00DF33A9" w:rsidRDefault="005D6D12" w:rsidP="00DF44D6">
            <w:pPr>
              <w:rPr>
                <w:rFonts w:ascii="Century Gothic" w:hAnsi="Century Gothic" w:cs="Arial"/>
                <w:sz w:val="22"/>
                <w:szCs w:val="22"/>
              </w:rPr>
            </w:pPr>
            <w:r>
              <w:rPr>
                <w:rFonts w:ascii="Century Gothic" w:hAnsi="Century Gothic" w:cs="Arial"/>
                <w:sz w:val="22"/>
                <w:szCs w:val="22"/>
              </w:rPr>
              <w:t xml:space="preserve">JA asked what </w:t>
            </w:r>
            <w:r w:rsidR="00100198">
              <w:rPr>
                <w:rFonts w:ascii="Century Gothic" w:hAnsi="Century Gothic" w:cs="Arial"/>
                <w:sz w:val="22"/>
                <w:szCs w:val="22"/>
              </w:rPr>
              <w:t>Healthwatch Salford is</w:t>
            </w:r>
            <w:r>
              <w:rPr>
                <w:rFonts w:ascii="Century Gothic" w:hAnsi="Century Gothic" w:cs="Arial"/>
                <w:sz w:val="22"/>
                <w:szCs w:val="22"/>
              </w:rPr>
              <w:t xml:space="preserve"> doing about mental health services in Salford</w:t>
            </w:r>
            <w:r w:rsidR="00100198">
              <w:rPr>
                <w:rFonts w:ascii="Century Gothic" w:hAnsi="Century Gothic" w:cs="Arial"/>
                <w:sz w:val="22"/>
                <w:szCs w:val="22"/>
              </w:rPr>
              <w:t xml:space="preserve"> should somebody ask him</w:t>
            </w:r>
            <w:r>
              <w:rPr>
                <w:rFonts w:ascii="Century Gothic" w:hAnsi="Century Gothic" w:cs="Arial"/>
                <w:sz w:val="22"/>
                <w:szCs w:val="22"/>
              </w:rPr>
              <w:t xml:space="preserve">. SC explained how this will be covered in more detail in her </w:t>
            </w:r>
            <w:r w:rsidR="00100198">
              <w:rPr>
                <w:rFonts w:ascii="Century Gothic" w:hAnsi="Century Gothic" w:cs="Arial"/>
                <w:sz w:val="22"/>
                <w:szCs w:val="22"/>
              </w:rPr>
              <w:t>Chief Officer Part 2 papers</w:t>
            </w:r>
            <w:r w:rsidR="00B86578">
              <w:rPr>
                <w:rFonts w:ascii="Century Gothic" w:hAnsi="Century Gothic" w:cs="Arial"/>
                <w:sz w:val="22"/>
                <w:szCs w:val="22"/>
              </w:rPr>
              <w:t>, but following the latest CQC inspection SC has come up with some suggestions of what we can do. One of the suggestions includes more engagement with mental health services and asked the board what they would like to do. PM shared that we should do something with Woodlands, but that we should look at exactly what that is once we know our resources. JA suggested that we talk to the staff and offer anonymity with the feedback that they share. SC agreed that we need to raise our profile with both patients and staff within those services.</w:t>
            </w:r>
          </w:p>
          <w:p w14:paraId="7B396FFE" w14:textId="4E8BE533" w:rsidR="00AF4BD9" w:rsidRPr="00DF33A9" w:rsidRDefault="00AF4BD9" w:rsidP="00DF44D6">
            <w:pPr>
              <w:rPr>
                <w:rFonts w:ascii="Century Gothic" w:hAnsi="Century Gothic" w:cs="Arial"/>
                <w:sz w:val="22"/>
                <w:szCs w:val="22"/>
              </w:rPr>
            </w:pPr>
          </w:p>
        </w:tc>
      </w:tr>
      <w:tr w:rsidR="00C07BDF" w:rsidRPr="00DF33A9" w14:paraId="276200C1" w14:textId="77777777" w:rsidTr="004050A0">
        <w:trPr>
          <w:trHeight w:val="235"/>
        </w:trPr>
        <w:tc>
          <w:tcPr>
            <w:tcW w:w="9051" w:type="dxa"/>
          </w:tcPr>
          <w:p w14:paraId="5940D616" w14:textId="4489B98E" w:rsidR="00C07BDF" w:rsidRPr="00DF33A9" w:rsidRDefault="00B95F46" w:rsidP="00D643E8">
            <w:pPr>
              <w:rPr>
                <w:rFonts w:ascii="Century Gothic" w:hAnsi="Century Gothic" w:cs="Arial"/>
                <w:b/>
                <w:bCs/>
                <w:sz w:val="22"/>
                <w:szCs w:val="22"/>
                <w:lang w:val="en-GB" w:eastAsia="en-GB"/>
              </w:rPr>
            </w:pPr>
            <w:r w:rsidRPr="00DF33A9">
              <w:rPr>
                <w:rFonts w:ascii="Century Gothic" w:hAnsi="Century Gothic" w:cs="Arial"/>
                <w:b/>
                <w:bCs/>
                <w:sz w:val="22"/>
                <w:szCs w:val="22"/>
                <w:lang w:val="en-GB" w:eastAsia="en-GB"/>
              </w:rPr>
              <w:t xml:space="preserve">Item </w:t>
            </w:r>
            <w:r w:rsidR="008125D7" w:rsidRPr="00DF33A9">
              <w:rPr>
                <w:rFonts w:ascii="Century Gothic" w:hAnsi="Century Gothic" w:cs="Arial"/>
                <w:b/>
                <w:bCs/>
                <w:sz w:val="22"/>
                <w:szCs w:val="22"/>
                <w:lang w:val="en-GB" w:eastAsia="en-GB"/>
              </w:rPr>
              <w:t xml:space="preserve">6 </w:t>
            </w:r>
            <w:r w:rsidR="00AC3191" w:rsidRPr="00DF33A9">
              <w:rPr>
                <w:rFonts w:ascii="Century Gothic" w:hAnsi="Century Gothic" w:cs="Arial"/>
                <w:b/>
                <w:bCs/>
                <w:sz w:val="22"/>
                <w:szCs w:val="22"/>
                <w:lang w:val="en-GB" w:eastAsia="en-GB"/>
              </w:rPr>
              <w:t>–</w:t>
            </w:r>
            <w:r w:rsidRPr="00DF33A9">
              <w:rPr>
                <w:rFonts w:ascii="Century Gothic" w:hAnsi="Century Gothic" w:cs="Arial"/>
                <w:b/>
                <w:bCs/>
                <w:sz w:val="22"/>
                <w:szCs w:val="22"/>
                <w:lang w:val="en-GB" w:eastAsia="en-GB"/>
              </w:rPr>
              <w:t xml:space="preserve"> </w:t>
            </w:r>
            <w:r w:rsidR="005558B4" w:rsidRPr="00DF33A9">
              <w:rPr>
                <w:rFonts w:ascii="Century Gothic" w:hAnsi="Century Gothic" w:cs="Arial"/>
                <w:b/>
                <w:bCs/>
                <w:sz w:val="22"/>
                <w:szCs w:val="22"/>
                <w:lang w:val="en-GB" w:eastAsia="en-GB"/>
              </w:rPr>
              <w:t>Chief Officer</w:t>
            </w:r>
            <w:r w:rsidR="00AF4BD9" w:rsidRPr="00DF33A9">
              <w:rPr>
                <w:rFonts w:ascii="Century Gothic" w:hAnsi="Century Gothic" w:cs="Arial"/>
                <w:b/>
                <w:bCs/>
                <w:sz w:val="22"/>
                <w:szCs w:val="22"/>
                <w:lang w:val="en-GB" w:eastAsia="en-GB"/>
              </w:rPr>
              <w:t xml:space="preserve"> Report</w:t>
            </w:r>
          </w:p>
        </w:tc>
      </w:tr>
      <w:tr w:rsidR="00C07BDF" w:rsidRPr="00DF33A9" w14:paraId="71FB59E8" w14:textId="77777777" w:rsidTr="004050A0">
        <w:trPr>
          <w:trHeight w:val="1449"/>
        </w:trPr>
        <w:tc>
          <w:tcPr>
            <w:tcW w:w="9051" w:type="dxa"/>
          </w:tcPr>
          <w:p w14:paraId="7F47AA8A" w14:textId="17EEA3B7" w:rsidR="00F24418" w:rsidRPr="00DF33A9" w:rsidRDefault="00F24418" w:rsidP="00F24418">
            <w:pPr>
              <w:spacing w:before="100" w:beforeAutospacing="1" w:after="100" w:afterAutospacing="1"/>
              <w:rPr>
                <w:rFonts w:ascii="Century Gothic" w:hAnsi="Century Gothic" w:cs="Arial"/>
                <w:sz w:val="22"/>
                <w:szCs w:val="22"/>
              </w:rPr>
            </w:pPr>
            <w:r w:rsidRPr="00DF33A9">
              <w:rPr>
                <w:rFonts w:ascii="Century Gothic" w:hAnsi="Century Gothic" w:cs="Arial"/>
                <w:sz w:val="22"/>
                <w:szCs w:val="22"/>
              </w:rPr>
              <w:t xml:space="preserve">The staff team </w:t>
            </w:r>
            <w:r w:rsidR="006F2A9C">
              <w:rPr>
                <w:rFonts w:ascii="Century Gothic" w:hAnsi="Century Gothic" w:cs="Arial"/>
                <w:sz w:val="22"/>
                <w:szCs w:val="22"/>
              </w:rPr>
              <w:t>first</w:t>
            </w:r>
            <w:r w:rsidRPr="00DF33A9">
              <w:rPr>
                <w:rFonts w:ascii="Century Gothic" w:hAnsi="Century Gothic" w:cs="Arial"/>
                <w:sz w:val="22"/>
                <w:szCs w:val="22"/>
              </w:rPr>
              <w:t xml:space="preserve"> gave </w:t>
            </w:r>
            <w:r w:rsidR="004140CC">
              <w:rPr>
                <w:rFonts w:ascii="Century Gothic" w:hAnsi="Century Gothic" w:cs="Arial"/>
                <w:sz w:val="22"/>
                <w:szCs w:val="22"/>
              </w:rPr>
              <w:t xml:space="preserve">updates on the work they </w:t>
            </w:r>
            <w:r w:rsidR="00A37AF2">
              <w:rPr>
                <w:rFonts w:ascii="Century Gothic" w:hAnsi="Century Gothic" w:cs="Arial"/>
                <w:sz w:val="22"/>
                <w:szCs w:val="22"/>
              </w:rPr>
              <w:t>had</w:t>
            </w:r>
            <w:r w:rsidR="004140CC">
              <w:rPr>
                <w:rFonts w:ascii="Century Gothic" w:hAnsi="Century Gothic" w:cs="Arial"/>
                <w:sz w:val="22"/>
                <w:szCs w:val="22"/>
              </w:rPr>
              <w:t xml:space="preserve"> been doing</w:t>
            </w:r>
            <w:r w:rsidRPr="00DF33A9">
              <w:rPr>
                <w:rFonts w:ascii="Century Gothic" w:hAnsi="Century Gothic" w:cs="Arial"/>
                <w:sz w:val="22"/>
                <w:szCs w:val="22"/>
              </w:rPr>
              <w:t xml:space="preserve"> since the last board meeting.</w:t>
            </w:r>
          </w:p>
          <w:p w14:paraId="7DC12D9E" w14:textId="4B537542" w:rsidR="006F2A9C" w:rsidRDefault="009503D4" w:rsidP="00F708DB">
            <w:pPr>
              <w:spacing w:before="100" w:beforeAutospacing="1" w:after="100" w:afterAutospacing="1"/>
              <w:rPr>
                <w:rFonts w:ascii="Century Gothic" w:hAnsi="Century Gothic" w:cs="Arial"/>
                <w:sz w:val="22"/>
                <w:szCs w:val="22"/>
              </w:rPr>
            </w:pPr>
            <w:r>
              <w:rPr>
                <w:rFonts w:ascii="Century Gothic" w:hAnsi="Century Gothic" w:cs="Arial"/>
                <w:sz w:val="22"/>
                <w:szCs w:val="22"/>
              </w:rPr>
              <w:t xml:space="preserve">SC gave an update on behalf of ML’s work, which included an update on the Q1 engagement project, with a follow-up report to be produced shortly. ML is working on the Salford Men’s Mental Health Commission and a meeting with those who fed into the Mind Over Matter project about the next steps. Silent Voices is still ongoing, working closely with the Northern Care Alliance. The GP report project follow-up timing is dependent on resources and finding the most appropriate time of year given the challenges over winter in GP practices. </w:t>
            </w:r>
          </w:p>
          <w:p w14:paraId="6BDBDBD3" w14:textId="77777777" w:rsidR="009503D4" w:rsidRDefault="009503D4" w:rsidP="00F708DB">
            <w:pPr>
              <w:spacing w:before="100" w:beforeAutospacing="1" w:after="100" w:afterAutospacing="1"/>
              <w:rPr>
                <w:rFonts w:ascii="Century Gothic" w:hAnsi="Century Gothic" w:cs="Arial"/>
                <w:sz w:val="22"/>
                <w:szCs w:val="22"/>
              </w:rPr>
            </w:pPr>
            <w:r>
              <w:rPr>
                <w:rFonts w:ascii="Century Gothic" w:hAnsi="Century Gothic" w:cs="Arial"/>
                <w:sz w:val="22"/>
                <w:szCs w:val="22"/>
              </w:rPr>
              <w:t xml:space="preserve">SC gave a report on behalf of AM’s work, work has begun on planning for the Young People’s Mental Health Project, with the approach being ethnographic research, with a meeting planned with commissioners in September. The Homecare follow-up report is now published and included within the papers, with positive responses to the recommendations. </w:t>
            </w:r>
          </w:p>
          <w:p w14:paraId="71D0BA82" w14:textId="578F95B0" w:rsidR="009503D4" w:rsidRDefault="009503D4" w:rsidP="00F708DB">
            <w:pPr>
              <w:spacing w:before="100" w:beforeAutospacing="1" w:after="100" w:afterAutospacing="1"/>
              <w:rPr>
                <w:rFonts w:ascii="Century Gothic" w:hAnsi="Century Gothic" w:cs="Arial"/>
                <w:sz w:val="22"/>
                <w:szCs w:val="22"/>
              </w:rPr>
            </w:pPr>
            <w:r>
              <w:rPr>
                <w:rFonts w:ascii="Century Gothic" w:hAnsi="Century Gothic" w:cs="Arial"/>
                <w:sz w:val="22"/>
                <w:szCs w:val="22"/>
              </w:rPr>
              <w:t xml:space="preserve">SA gave an update on her work, including the Safer Salford Lived Experience Panel which is coming to an end. The six volunteers who have been on the panel are still Healthwatch Salford volunteers and are being offered volunteer opportunities. In July there were lots of volunteer activities, including the Have your say Health Fair event and the readers panel, giving 40 hours of their time. Three </w:t>
            </w:r>
            <w:r>
              <w:rPr>
                <w:rFonts w:ascii="Century Gothic" w:hAnsi="Century Gothic" w:cs="Arial"/>
                <w:sz w:val="22"/>
                <w:szCs w:val="22"/>
              </w:rPr>
              <w:lastRenderedPageBreak/>
              <w:t xml:space="preserve">volunteers have left, but three new volunteers have joined. SA shared positive feedback from some of the volunteers. </w:t>
            </w:r>
          </w:p>
          <w:p w14:paraId="37246FE3" w14:textId="230DE04B" w:rsidR="009503D4" w:rsidRDefault="009503D4" w:rsidP="00F708DB">
            <w:pPr>
              <w:spacing w:before="100" w:beforeAutospacing="1" w:after="100" w:afterAutospacing="1"/>
              <w:rPr>
                <w:rFonts w:ascii="Century Gothic" w:hAnsi="Century Gothic" w:cs="Arial"/>
                <w:sz w:val="22"/>
                <w:szCs w:val="22"/>
              </w:rPr>
            </w:pPr>
            <w:r>
              <w:rPr>
                <w:rFonts w:ascii="Century Gothic" w:hAnsi="Century Gothic" w:cs="Arial"/>
                <w:sz w:val="22"/>
                <w:szCs w:val="22"/>
              </w:rPr>
              <w:t>HM shared an update on her work with Community Mental Health Teams and the themes that she has found</w:t>
            </w:r>
            <w:r w:rsidR="00E12B06">
              <w:rPr>
                <w:rFonts w:ascii="Century Gothic" w:hAnsi="Century Gothic" w:cs="Arial"/>
                <w:sz w:val="22"/>
                <w:szCs w:val="22"/>
              </w:rPr>
              <w:t xml:space="preserve"> from 27 stories, which have also been shared with the management of CMHT. These themes included how they preferred face-to-face appointments to over-the-phone, and issues around appointment letters.</w:t>
            </w:r>
            <w:r w:rsidR="00A103AE">
              <w:rPr>
                <w:rFonts w:ascii="Century Gothic" w:hAnsi="Century Gothic" w:cs="Arial"/>
                <w:sz w:val="22"/>
                <w:szCs w:val="22"/>
              </w:rPr>
              <w:t xml:space="preserve"> JA raised a point about making sure service users are involved in all steps, including recommending improvements and changes.</w:t>
            </w:r>
          </w:p>
          <w:p w14:paraId="7FBCA0C0" w14:textId="345921F4" w:rsidR="00E12B06" w:rsidRDefault="00A103AE" w:rsidP="00F708DB">
            <w:pPr>
              <w:spacing w:before="100" w:beforeAutospacing="1" w:after="100" w:afterAutospacing="1"/>
              <w:rPr>
                <w:rFonts w:ascii="Century Gothic" w:hAnsi="Century Gothic" w:cs="Arial"/>
                <w:sz w:val="22"/>
                <w:szCs w:val="22"/>
              </w:rPr>
            </w:pPr>
            <w:r>
              <w:rPr>
                <w:rFonts w:ascii="Century Gothic" w:hAnsi="Century Gothic" w:cs="Arial"/>
                <w:sz w:val="22"/>
                <w:szCs w:val="22"/>
              </w:rPr>
              <w:t xml:space="preserve">EP shared her update on her work, including keeping up the momentum from the Have Your Say Health Fair on social media which had had a positive impact on engagement. EP had to postpone the most recent Intelligence Subgroup meeting due to low attendance and is now working with SA to get more volunteers involved in the group to prevent this from happening again. EP is also working on updating the website with more useful information and making it more Salford-relevant. </w:t>
            </w:r>
            <w:r w:rsidR="0053241B">
              <w:rPr>
                <w:rFonts w:ascii="Century Gothic" w:hAnsi="Century Gothic" w:cs="Arial"/>
                <w:sz w:val="22"/>
                <w:szCs w:val="22"/>
              </w:rPr>
              <w:t xml:space="preserve">EP is now the Well-being Lead for Healthwatch Salford and as part of this role, she is </w:t>
            </w:r>
            <w:proofErr w:type="spellStart"/>
            <w:r w:rsidR="0053241B">
              <w:rPr>
                <w:rFonts w:ascii="Century Gothic" w:hAnsi="Century Gothic" w:cs="Arial"/>
                <w:sz w:val="22"/>
                <w:szCs w:val="22"/>
              </w:rPr>
              <w:t>organising</w:t>
            </w:r>
            <w:proofErr w:type="spellEnd"/>
            <w:r w:rsidR="0053241B">
              <w:rPr>
                <w:rFonts w:ascii="Century Gothic" w:hAnsi="Century Gothic" w:cs="Arial"/>
                <w:sz w:val="22"/>
                <w:szCs w:val="22"/>
              </w:rPr>
              <w:t xml:space="preserve"> the monthly staff well-being huddles, which this month involved litter picking in Eccles, followed by an informal coffee and catch-up. </w:t>
            </w:r>
            <w:r w:rsidR="00356565">
              <w:rPr>
                <w:rFonts w:ascii="Century Gothic" w:hAnsi="Century Gothic" w:cs="Arial"/>
                <w:sz w:val="22"/>
                <w:szCs w:val="22"/>
              </w:rPr>
              <w:t>The AGM is now booked at the Salford Innovation Forum for Tuesday 17</w:t>
            </w:r>
            <w:r w:rsidR="00356565" w:rsidRPr="00356565">
              <w:rPr>
                <w:rFonts w:ascii="Century Gothic" w:hAnsi="Century Gothic" w:cs="Arial"/>
                <w:sz w:val="22"/>
                <w:szCs w:val="22"/>
                <w:vertAlign w:val="superscript"/>
              </w:rPr>
              <w:t>th</w:t>
            </w:r>
            <w:r w:rsidR="00356565">
              <w:rPr>
                <w:rFonts w:ascii="Century Gothic" w:hAnsi="Century Gothic" w:cs="Arial"/>
                <w:sz w:val="22"/>
                <w:szCs w:val="22"/>
              </w:rPr>
              <w:t xml:space="preserve"> October 2023.</w:t>
            </w:r>
          </w:p>
          <w:p w14:paraId="586028C5" w14:textId="49F751FF" w:rsidR="00356565" w:rsidRDefault="007C48C5" w:rsidP="00F708DB">
            <w:pPr>
              <w:spacing w:before="100" w:beforeAutospacing="1" w:after="100" w:afterAutospacing="1"/>
              <w:rPr>
                <w:rFonts w:ascii="Century Gothic" w:hAnsi="Century Gothic" w:cs="Arial"/>
                <w:sz w:val="22"/>
                <w:szCs w:val="22"/>
              </w:rPr>
            </w:pPr>
            <w:r>
              <w:rPr>
                <w:rFonts w:ascii="Century Gothic" w:hAnsi="Century Gothic" w:cs="Arial"/>
                <w:sz w:val="22"/>
                <w:szCs w:val="22"/>
              </w:rPr>
              <w:t xml:space="preserve">JA commented on how much he liked the idea of the staff well-being huddles. </w:t>
            </w:r>
          </w:p>
          <w:p w14:paraId="5DE95342" w14:textId="3ABB4BEB" w:rsidR="007C48C5" w:rsidRDefault="007C48C5" w:rsidP="00F708DB">
            <w:pPr>
              <w:spacing w:before="100" w:beforeAutospacing="1" w:after="100" w:afterAutospacing="1"/>
              <w:rPr>
                <w:rFonts w:ascii="Century Gothic" w:hAnsi="Century Gothic" w:cs="Arial"/>
                <w:sz w:val="22"/>
                <w:szCs w:val="22"/>
              </w:rPr>
            </w:pPr>
            <w:r>
              <w:rPr>
                <w:rFonts w:ascii="Century Gothic" w:hAnsi="Century Gothic" w:cs="Arial"/>
                <w:sz w:val="22"/>
                <w:szCs w:val="22"/>
              </w:rPr>
              <w:t xml:space="preserve">SC reflected on the Team Away Day in July, and how the team reflected on the work we had done and plans going forward. And that we have achieved the GM Good Employment Charter supporter status and that we plan to work towards the next level. </w:t>
            </w:r>
          </w:p>
          <w:p w14:paraId="75C3C221" w14:textId="319C94A4" w:rsidR="009503D4" w:rsidRPr="00DF33A9" w:rsidRDefault="004B461F" w:rsidP="004B461F">
            <w:pPr>
              <w:spacing w:before="100" w:beforeAutospacing="1" w:after="100" w:afterAutospacing="1"/>
              <w:rPr>
                <w:rFonts w:ascii="Century Gothic" w:hAnsi="Century Gothic" w:cs="Arial"/>
                <w:sz w:val="22"/>
                <w:szCs w:val="22"/>
              </w:rPr>
            </w:pPr>
            <w:r>
              <w:rPr>
                <w:rFonts w:ascii="Century Gothic" w:hAnsi="Century Gothic" w:cs="Arial"/>
                <w:sz w:val="22"/>
                <w:szCs w:val="22"/>
              </w:rPr>
              <w:t>PM thanked the team for their updates.</w:t>
            </w:r>
          </w:p>
        </w:tc>
      </w:tr>
      <w:tr w:rsidR="00996BCA" w:rsidRPr="00DF33A9" w14:paraId="39C7D6C0" w14:textId="77777777" w:rsidTr="004050A0">
        <w:trPr>
          <w:trHeight w:val="235"/>
        </w:trPr>
        <w:tc>
          <w:tcPr>
            <w:tcW w:w="9051" w:type="dxa"/>
          </w:tcPr>
          <w:p w14:paraId="4AB26B36" w14:textId="609CA9F1" w:rsidR="00996BCA" w:rsidRPr="00DF33A9" w:rsidRDefault="00996BCA" w:rsidP="00D643E8">
            <w:pPr>
              <w:rPr>
                <w:rFonts w:ascii="Century Gothic" w:hAnsi="Century Gothic" w:cs="Arial"/>
                <w:b/>
                <w:bCs/>
                <w:sz w:val="22"/>
                <w:szCs w:val="22"/>
              </w:rPr>
            </w:pPr>
            <w:r w:rsidRPr="00DF33A9">
              <w:rPr>
                <w:rFonts w:ascii="Century Gothic" w:hAnsi="Century Gothic" w:cs="Arial"/>
                <w:b/>
                <w:bCs/>
                <w:sz w:val="22"/>
                <w:szCs w:val="22"/>
              </w:rPr>
              <w:lastRenderedPageBreak/>
              <w:t xml:space="preserve">Item </w:t>
            </w:r>
            <w:r w:rsidR="00186A1C" w:rsidRPr="00DF33A9">
              <w:rPr>
                <w:rFonts w:ascii="Century Gothic" w:hAnsi="Century Gothic" w:cs="Arial"/>
                <w:b/>
                <w:bCs/>
                <w:sz w:val="22"/>
                <w:szCs w:val="22"/>
              </w:rPr>
              <w:t>7</w:t>
            </w:r>
            <w:r w:rsidRPr="00DF33A9">
              <w:rPr>
                <w:rFonts w:ascii="Century Gothic" w:hAnsi="Century Gothic" w:cs="Arial"/>
                <w:b/>
                <w:bCs/>
                <w:sz w:val="22"/>
                <w:szCs w:val="22"/>
              </w:rPr>
              <w:t xml:space="preserve"> </w:t>
            </w:r>
            <w:r w:rsidR="00F817B4" w:rsidRPr="00DF33A9">
              <w:rPr>
                <w:rFonts w:ascii="Century Gothic" w:hAnsi="Century Gothic" w:cs="Arial"/>
                <w:b/>
                <w:bCs/>
                <w:sz w:val="22"/>
                <w:szCs w:val="22"/>
              </w:rPr>
              <w:t>–</w:t>
            </w:r>
            <w:r w:rsidRPr="00DF33A9">
              <w:rPr>
                <w:rFonts w:ascii="Century Gothic" w:hAnsi="Century Gothic" w:cs="Arial"/>
                <w:b/>
                <w:bCs/>
                <w:sz w:val="22"/>
                <w:szCs w:val="22"/>
              </w:rPr>
              <w:t xml:space="preserve"> </w:t>
            </w:r>
            <w:r w:rsidR="006A403B">
              <w:rPr>
                <w:rFonts w:ascii="Century Gothic" w:hAnsi="Century Gothic" w:cs="Arial"/>
                <w:b/>
                <w:bCs/>
                <w:sz w:val="22"/>
                <w:szCs w:val="22"/>
              </w:rPr>
              <w:t xml:space="preserve">EDEI </w:t>
            </w:r>
          </w:p>
        </w:tc>
      </w:tr>
      <w:tr w:rsidR="00996BCA" w:rsidRPr="00DF33A9" w14:paraId="611EE292" w14:textId="77777777" w:rsidTr="00F40F51">
        <w:trPr>
          <w:trHeight w:val="1128"/>
        </w:trPr>
        <w:tc>
          <w:tcPr>
            <w:tcW w:w="9051" w:type="dxa"/>
          </w:tcPr>
          <w:p w14:paraId="6EC85474" w14:textId="77777777" w:rsidR="00F40F51" w:rsidRDefault="00F40F51" w:rsidP="00F40F51">
            <w:pPr>
              <w:rPr>
                <w:rFonts w:ascii="Century Gothic" w:hAnsi="Century Gothic" w:cs="Arial"/>
                <w:sz w:val="22"/>
                <w:szCs w:val="22"/>
              </w:rPr>
            </w:pPr>
          </w:p>
          <w:p w14:paraId="6FD75F52" w14:textId="77777777" w:rsidR="00CE5682" w:rsidRDefault="00CE5682" w:rsidP="00F40F51">
            <w:pPr>
              <w:rPr>
                <w:rFonts w:ascii="Century Gothic" w:hAnsi="Century Gothic" w:cs="Arial"/>
                <w:sz w:val="22"/>
                <w:szCs w:val="22"/>
              </w:rPr>
            </w:pPr>
            <w:r>
              <w:rPr>
                <w:rFonts w:ascii="Century Gothic" w:hAnsi="Century Gothic" w:cs="Arial"/>
                <w:sz w:val="22"/>
                <w:szCs w:val="22"/>
              </w:rPr>
              <w:t xml:space="preserve">SC gave an update on the EDEI action plan, which will be reviewed by the team at the next Team Meeting to get their ideas. This will then be made into a document published to the public. </w:t>
            </w:r>
          </w:p>
          <w:p w14:paraId="61FCF17D" w14:textId="77777777" w:rsidR="00CE5682" w:rsidRDefault="00CE5682" w:rsidP="00F40F51">
            <w:pPr>
              <w:rPr>
                <w:rFonts w:ascii="Century Gothic" w:hAnsi="Century Gothic" w:cs="Arial"/>
                <w:sz w:val="22"/>
                <w:szCs w:val="22"/>
              </w:rPr>
            </w:pPr>
          </w:p>
          <w:p w14:paraId="3CCB5F96" w14:textId="3FB8CE02" w:rsidR="00CE5682" w:rsidRPr="00F40F51" w:rsidRDefault="00CE5682" w:rsidP="00F40F51">
            <w:pPr>
              <w:rPr>
                <w:rFonts w:ascii="Century Gothic" w:hAnsi="Century Gothic" w:cs="Arial"/>
                <w:sz w:val="22"/>
                <w:szCs w:val="22"/>
              </w:rPr>
            </w:pPr>
            <w:r>
              <w:rPr>
                <w:rFonts w:ascii="Century Gothic" w:hAnsi="Century Gothic" w:cs="Arial"/>
                <w:sz w:val="22"/>
                <w:szCs w:val="22"/>
              </w:rPr>
              <w:t xml:space="preserve">SC is going to work on a mission statement for the EDEI action plan and asked if the board had any suggestions for this to be emailed over to her. Progress noted by the board. </w:t>
            </w:r>
          </w:p>
        </w:tc>
      </w:tr>
      <w:tr w:rsidR="005F29B1" w:rsidRPr="00DF33A9" w14:paraId="2479B69D" w14:textId="77777777" w:rsidTr="004050A0">
        <w:trPr>
          <w:trHeight w:val="235"/>
        </w:trPr>
        <w:tc>
          <w:tcPr>
            <w:tcW w:w="9051" w:type="dxa"/>
          </w:tcPr>
          <w:p w14:paraId="400BEC6C" w14:textId="4EF8C94F" w:rsidR="005F29B1" w:rsidRPr="00DF33A9" w:rsidRDefault="005F29B1" w:rsidP="00D643E8">
            <w:pPr>
              <w:rPr>
                <w:rFonts w:ascii="Century Gothic" w:hAnsi="Century Gothic" w:cs="Arial"/>
                <w:b/>
                <w:bCs/>
                <w:sz w:val="22"/>
                <w:szCs w:val="22"/>
              </w:rPr>
            </w:pPr>
            <w:r w:rsidRPr="00DF33A9">
              <w:rPr>
                <w:rFonts w:ascii="Century Gothic" w:hAnsi="Century Gothic" w:cs="Arial"/>
                <w:b/>
                <w:bCs/>
                <w:sz w:val="22"/>
                <w:szCs w:val="22"/>
              </w:rPr>
              <w:t xml:space="preserve">Item </w:t>
            </w:r>
            <w:r w:rsidR="00FA1E13" w:rsidRPr="00DF33A9">
              <w:rPr>
                <w:rFonts w:ascii="Century Gothic" w:hAnsi="Century Gothic" w:cs="Arial"/>
                <w:b/>
                <w:bCs/>
                <w:sz w:val="22"/>
                <w:szCs w:val="22"/>
              </w:rPr>
              <w:t xml:space="preserve">8 </w:t>
            </w:r>
            <w:r w:rsidRPr="00DF33A9">
              <w:rPr>
                <w:rFonts w:ascii="Century Gothic" w:hAnsi="Century Gothic" w:cs="Arial"/>
                <w:b/>
                <w:bCs/>
                <w:sz w:val="22"/>
                <w:szCs w:val="22"/>
              </w:rPr>
              <w:t xml:space="preserve">– </w:t>
            </w:r>
            <w:r w:rsidR="00F708DB">
              <w:rPr>
                <w:rFonts w:ascii="Century Gothic" w:hAnsi="Century Gothic" w:cs="Arial"/>
                <w:b/>
                <w:bCs/>
                <w:sz w:val="22"/>
                <w:szCs w:val="22"/>
              </w:rPr>
              <w:t>Volunteer Strategy</w:t>
            </w:r>
          </w:p>
        </w:tc>
      </w:tr>
      <w:tr w:rsidR="005F29B1" w:rsidRPr="00DF33A9" w14:paraId="2EB3A1A4" w14:textId="77777777" w:rsidTr="004050A0">
        <w:trPr>
          <w:trHeight w:val="942"/>
        </w:trPr>
        <w:tc>
          <w:tcPr>
            <w:tcW w:w="9051" w:type="dxa"/>
          </w:tcPr>
          <w:p w14:paraId="45D0D2D9" w14:textId="12D82522" w:rsidR="00DA4753" w:rsidRDefault="00DA4753" w:rsidP="00F708DB">
            <w:pPr>
              <w:rPr>
                <w:rFonts w:ascii="Century Gothic" w:hAnsi="Century Gothic" w:cs="Arial"/>
                <w:sz w:val="22"/>
                <w:szCs w:val="22"/>
              </w:rPr>
            </w:pPr>
            <w:r>
              <w:rPr>
                <w:rFonts w:ascii="Century Gothic" w:hAnsi="Century Gothic" w:cs="Arial"/>
                <w:sz w:val="22"/>
                <w:szCs w:val="22"/>
              </w:rPr>
              <w:t xml:space="preserve">SA presented to the board her </w:t>
            </w:r>
            <w:r w:rsidR="002614E2">
              <w:rPr>
                <w:rFonts w:ascii="Century Gothic" w:hAnsi="Century Gothic" w:cs="Arial"/>
                <w:sz w:val="22"/>
                <w:szCs w:val="22"/>
              </w:rPr>
              <w:t xml:space="preserve">SWOT analysis for the </w:t>
            </w:r>
            <w:r>
              <w:rPr>
                <w:rFonts w:ascii="Century Gothic" w:hAnsi="Century Gothic" w:cs="Arial"/>
                <w:sz w:val="22"/>
                <w:szCs w:val="22"/>
              </w:rPr>
              <w:t xml:space="preserve">Volunteer Strategy, which included why we have volunteers, the value they bring to the </w:t>
            </w:r>
            <w:proofErr w:type="spellStart"/>
            <w:r>
              <w:rPr>
                <w:rFonts w:ascii="Century Gothic" w:hAnsi="Century Gothic" w:cs="Arial"/>
                <w:sz w:val="22"/>
                <w:szCs w:val="22"/>
              </w:rPr>
              <w:t>organisation</w:t>
            </w:r>
            <w:proofErr w:type="spellEnd"/>
            <w:r>
              <w:rPr>
                <w:rFonts w:ascii="Century Gothic" w:hAnsi="Century Gothic" w:cs="Arial"/>
                <w:sz w:val="22"/>
                <w:szCs w:val="22"/>
              </w:rPr>
              <w:t xml:space="preserve">, and how they get involved. </w:t>
            </w:r>
            <w:r w:rsidR="002614E2">
              <w:rPr>
                <w:rFonts w:ascii="Century Gothic" w:hAnsi="Century Gothic" w:cs="Arial"/>
                <w:sz w:val="22"/>
                <w:szCs w:val="22"/>
              </w:rPr>
              <w:t>T</w:t>
            </w:r>
            <w:r>
              <w:rPr>
                <w:rFonts w:ascii="Century Gothic" w:hAnsi="Century Gothic" w:cs="Arial"/>
                <w:sz w:val="22"/>
                <w:szCs w:val="22"/>
              </w:rPr>
              <w:t xml:space="preserve">he </w:t>
            </w:r>
            <w:r w:rsidR="002614E2">
              <w:rPr>
                <w:rFonts w:ascii="Century Gothic" w:hAnsi="Century Gothic" w:cs="Arial"/>
                <w:sz w:val="22"/>
                <w:szCs w:val="22"/>
              </w:rPr>
              <w:t>Volunteer S</w:t>
            </w:r>
            <w:r>
              <w:rPr>
                <w:rFonts w:ascii="Century Gothic" w:hAnsi="Century Gothic" w:cs="Arial"/>
                <w:sz w:val="22"/>
                <w:szCs w:val="22"/>
              </w:rPr>
              <w:t xml:space="preserve">trategy will be </w:t>
            </w:r>
            <w:r w:rsidR="002614E2">
              <w:rPr>
                <w:rFonts w:ascii="Century Gothic" w:hAnsi="Century Gothic" w:cs="Arial"/>
                <w:sz w:val="22"/>
                <w:szCs w:val="22"/>
              </w:rPr>
              <w:t xml:space="preserve">presented at the next board meeting and then shared publicly. </w:t>
            </w:r>
          </w:p>
          <w:p w14:paraId="5F52AEA4" w14:textId="77777777" w:rsidR="00DA4753" w:rsidRDefault="00DA4753" w:rsidP="00F708DB">
            <w:pPr>
              <w:rPr>
                <w:rFonts w:ascii="Century Gothic" w:hAnsi="Century Gothic" w:cs="Arial"/>
                <w:sz w:val="22"/>
                <w:szCs w:val="22"/>
              </w:rPr>
            </w:pPr>
          </w:p>
          <w:p w14:paraId="110768F4" w14:textId="77777777" w:rsidR="00DA4753" w:rsidRDefault="00DA4753" w:rsidP="00F708DB">
            <w:pPr>
              <w:rPr>
                <w:rFonts w:ascii="Century Gothic" w:hAnsi="Century Gothic" w:cs="Arial"/>
                <w:sz w:val="22"/>
                <w:szCs w:val="22"/>
              </w:rPr>
            </w:pPr>
            <w:r>
              <w:rPr>
                <w:rFonts w:ascii="Century Gothic" w:hAnsi="Century Gothic" w:cs="Arial"/>
                <w:sz w:val="22"/>
                <w:szCs w:val="22"/>
              </w:rPr>
              <w:t xml:space="preserve">RB thanked SA for her presentation. RB asked if volunteers are given a confidentiality agreement for if they leave. </w:t>
            </w:r>
            <w:r w:rsidR="002614E2">
              <w:rPr>
                <w:rFonts w:ascii="Century Gothic" w:hAnsi="Century Gothic" w:cs="Arial"/>
                <w:sz w:val="22"/>
                <w:szCs w:val="22"/>
              </w:rPr>
              <w:t xml:space="preserve">SA explained within the volunteer agreement as part of the on-boarding process this is covered. </w:t>
            </w:r>
          </w:p>
          <w:p w14:paraId="63F45026" w14:textId="6B718F3B" w:rsidR="002614E2" w:rsidRPr="00DF33A9" w:rsidRDefault="002614E2" w:rsidP="00F708DB">
            <w:pPr>
              <w:rPr>
                <w:rFonts w:ascii="Century Gothic" w:hAnsi="Century Gothic" w:cs="Arial"/>
                <w:sz w:val="22"/>
                <w:szCs w:val="22"/>
              </w:rPr>
            </w:pPr>
          </w:p>
        </w:tc>
      </w:tr>
      <w:tr w:rsidR="001B7ACF" w:rsidRPr="00DF33A9" w14:paraId="0EF9DFC7" w14:textId="77777777" w:rsidTr="001B7ACF">
        <w:trPr>
          <w:trHeight w:val="345"/>
        </w:trPr>
        <w:tc>
          <w:tcPr>
            <w:tcW w:w="9051" w:type="dxa"/>
          </w:tcPr>
          <w:p w14:paraId="5618C2E6" w14:textId="02535D7B" w:rsidR="001B7ACF" w:rsidRPr="00DF33A9" w:rsidRDefault="001B7ACF" w:rsidP="001B648C">
            <w:pPr>
              <w:rPr>
                <w:rFonts w:ascii="Century Gothic" w:hAnsi="Century Gothic" w:cs="Arial"/>
                <w:b/>
                <w:bCs/>
                <w:sz w:val="22"/>
                <w:szCs w:val="22"/>
              </w:rPr>
            </w:pPr>
            <w:r w:rsidRPr="00DF33A9">
              <w:rPr>
                <w:rFonts w:ascii="Century Gothic" w:hAnsi="Century Gothic" w:cs="Arial"/>
                <w:b/>
                <w:bCs/>
                <w:sz w:val="22"/>
                <w:szCs w:val="22"/>
              </w:rPr>
              <w:lastRenderedPageBreak/>
              <w:t xml:space="preserve">Item 9 </w:t>
            </w:r>
            <w:r w:rsidR="006A403B">
              <w:rPr>
                <w:rFonts w:ascii="Century Gothic" w:hAnsi="Century Gothic" w:cs="Arial"/>
                <w:b/>
                <w:bCs/>
                <w:sz w:val="22"/>
                <w:szCs w:val="22"/>
              </w:rPr>
              <w:t>– Representative’s Feedback</w:t>
            </w:r>
          </w:p>
        </w:tc>
      </w:tr>
      <w:tr w:rsidR="001B7ACF" w:rsidRPr="00DF33A9" w14:paraId="231DAC16" w14:textId="77777777" w:rsidTr="001B7ACF">
        <w:trPr>
          <w:trHeight w:val="345"/>
        </w:trPr>
        <w:tc>
          <w:tcPr>
            <w:tcW w:w="9051" w:type="dxa"/>
          </w:tcPr>
          <w:p w14:paraId="1E7434F2" w14:textId="77777777" w:rsidR="001B7ACF" w:rsidRDefault="00313E8C" w:rsidP="001B648C">
            <w:pPr>
              <w:rPr>
                <w:rFonts w:ascii="Century Gothic" w:hAnsi="Century Gothic" w:cs="Arial"/>
                <w:sz w:val="22"/>
                <w:szCs w:val="22"/>
              </w:rPr>
            </w:pPr>
            <w:r>
              <w:rPr>
                <w:rFonts w:ascii="Century Gothic" w:hAnsi="Century Gothic" w:cs="Arial"/>
                <w:sz w:val="22"/>
                <w:szCs w:val="22"/>
              </w:rPr>
              <w:t xml:space="preserve">JA shared how the Scrutiny Panel are still formulating how it is going to work with the change in Chair. PM will be joining the next one in September. </w:t>
            </w:r>
          </w:p>
          <w:p w14:paraId="4304BC69" w14:textId="77777777" w:rsidR="00313E8C" w:rsidRDefault="00313E8C" w:rsidP="001B648C">
            <w:pPr>
              <w:rPr>
                <w:rFonts w:ascii="Century Gothic" w:hAnsi="Century Gothic" w:cs="Arial"/>
                <w:sz w:val="22"/>
                <w:szCs w:val="22"/>
              </w:rPr>
            </w:pPr>
          </w:p>
          <w:p w14:paraId="3BD630DF" w14:textId="139BE630" w:rsidR="00313E8C" w:rsidRPr="00DF33A9" w:rsidRDefault="00313E8C" w:rsidP="001B648C">
            <w:pPr>
              <w:rPr>
                <w:rFonts w:ascii="Century Gothic" w:hAnsi="Century Gothic" w:cs="Arial"/>
                <w:sz w:val="22"/>
                <w:szCs w:val="22"/>
              </w:rPr>
            </w:pPr>
            <w:r>
              <w:rPr>
                <w:rFonts w:ascii="Century Gothic" w:hAnsi="Century Gothic" w:cs="Arial"/>
                <w:sz w:val="22"/>
                <w:szCs w:val="22"/>
              </w:rPr>
              <w:t xml:space="preserve">RB is on the Salford Autism Partnership Board, the Chair has asked for someone who is keen to be involved as a lived experience champion for Salford and has passed this on to her colleague in GM. </w:t>
            </w:r>
          </w:p>
        </w:tc>
      </w:tr>
      <w:tr w:rsidR="006A403B" w:rsidRPr="00DF33A9" w14:paraId="20AE2172" w14:textId="77777777" w:rsidTr="001B7ACF">
        <w:trPr>
          <w:trHeight w:val="345"/>
        </w:trPr>
        <w:tc>
          <w:tcPr>
            <w:tcW w:w="9051" w:type="dxa"/>
          </w:tcPr>
          <w:p w14:paraId="3104D00C" w14:textId="152BB0FD" w:rsidR="006A403B" w:rsidRPr="006A403B" w:rsidRDefault="006A403B" w:rsidP="001B648C">
            <w:pPr>
              <w:rPr>
                <w:rFonts w:ascii="Century Gothic" w:hAnsi="Century Gothic" w:cs="Arial"/>
                <w:b/>
                <w:bCs/>
                <w:sz w:val="22"/>
                <w:szCs w:val="22"/>
              </w:rPr>
            </w:pPr>
            <w:r w:rsidRPr="006A403B">
              <w:rPr>
                <w:rFonts w:ascii="Century Gothic" w:hAnsi="Century Gothic" w:cs="Arial"/>
                <w:b/>
                <w:bCs/>
                <w:sz w:val="22"/>
                <w:szCs w:val="22"/>
              </w:rPr>
              <w:t>Item 10 - AOB</w:t>
            </w:r>
          </w:p>
        </w:tc>
      </w:tr>
      <w:tr w:rsidR="006A403B" w:rsidRPr="00DF33A9" w14:paraId="12625A6F" w14:textId="77777777" w:rsidTr="001B7ACF">
        <w:trPr>
          <w:trHeight w:val="345"/>
        </w:trPr>
        <w:tc>
          <w:tcPr>
            <w:tcW w:w="9051" w:type="dxa"/>
          </w:tcPr>
          <w:p w14:paraId="397D2E34" w14:textId="77777777" w:rsidR="006A403B" w:rsidRDefault="006A403B" w:rsidP="001B648C">
            <w:pPr>
              <w:rPr>
                <w:rFonts w:ascii="Century Gothic" w:hAnsi="Century Gothic" w:cs="Arial"/>
                <w:sz w:val="22"/>
                <w:szCs w:val="22"/>
              </w:rPr>
            </w:pPr>
          </w:p>
        </w:tc>
      </w:tr>
    </w:tbl>
    <w:p w14:paraId="0256253A" w14:textId="2E1714AE" w:rsidR="00D643E8" w:rsidRPr="00DF33A9" w:rsidRDefault="00D643E8" w:rsidP="00D643E8">
      <w:pPr>
        <w:rPr>
          <w:rFonts w:ascii="Century Gothic" w:hAnsi="Century Gothic" w:cs="Arial"/>
          <w:sz w:val="22"/>
          <w:szCs w:val="22"/>
        </w:rPr>
      </w:pPr>
    </w:p>
    <w:p w14:paraId="37A0A51C" w14:textId="3D27ED17" w:rsidR="00E55ADC" w:rsidRPr="00DF33A9" w:rsidRDefault="00F50119" w:rsidP="00480531">
      <w:pPr>
        <w:jc w:val="center"/>
        <w:rPr>
          <w:rFonts w:ascii="Century Gothic" w:hAnsi="Century Gothic"/>
        </w:rPr>
      </w:pPr>
      <w:r w:rsidRPr="00DF33A9">
        <w:rPr>
          <w:rFonts w:ascii="Century Gothic" w:hAnsi="Century Gothic" w:cs="Arial"/>
          <w:b/>
          <w:bCs/>
          <w:sz w:val="22"/>
          <w:szCs w:val="22"/>
        </w:rPr>
        <w:t>The next meeting will be held</w:t>
      </w:r>
      <w:r w:rsidR="00ED0C9C" w:rsidRPr="00DF33A9">
        <w:rPr>
          <w:rFonts w:ascii="Century Gothic" w:hAnsi="Century Gothic" w:cs="Arial"/>
          <w:b/>
          <w:bCs/>
          <w:color w:val="000000" w:themeColor="text1"/>
          <w:sz w:val="22"/>
          <w:szCs w:val="22"/>
        </w:rPr>
        <w:t xml:space="preserve"> </w:t>
      </w:r>
      <w:r w:rsidR="00F708DB">
        <w:rPr>
          <w:rFonts w:ascii="Century Gothic" w:hAnsi="Century Gothic" w:cs="Arial"/>
          <w:b/>
          <w:bCs/>
          <w:color w:val="000000" w:themeColor="text1"/>
          <w:sz w:val="22"/>
          <w:szCs w:val="22"/>
        </w:rPr>
        <w:t xml:space="preserve">TBC </w:t>
      </w:r>
      <w:r w:rsidR="00C81BE9" w:rsidRPr="00DF33A9">
        <w:rPr>
          <w:rFonts w:ascii="Century Gothic" w:hAnsi="Century Gothic" w:cs="Arial"/>
          <w:b/>
          <w:bCs/>
          <w:color w:val="000000" w:themeColor="text1"/>
          <w:sz w:val="22"/>
          <w:szCs w:val="22"/>
        </w:rPr>
        <w:t>3pm – 4pm</w:t>
      </w:r>
      <w:r w:rsidRPr="00DF33A9">
        <w:rPr>
          <w:rFonts w:ascii="Century Gothic" w:hAnsi="Century Gothic" w:cs="Arial"/>
          <w:b/>
          <w:bCs/>
          <w:color w:val="000000" w:themeColor="text1"/>
          <w:sz w:val="22"/>
          <w:szCs w:val="22"/>
        </w:rPr>
        <w:t>, via Zoom</w:t>
      </w:r>
      <w:r w:rsidR="00137BBB" w:rsidRPr="00DF33A9">
        <w:rPr>
          <w:rFonts w:ascii="Century Gothic" w:hAnsi="Century Gothic" w:cs="Arial"/>
          <w:b/>
          <w:bCs/>
          <w:color w:val="000000" w:themeColor="text1"/>
          <w:sz w:val="22"/>
          <w:szCs w:val="22"/>
        </w:rPr>
        <w:t>.</w:t>
      </w:r>
    </w:p>
    <w:p w14:paraId="1B33CACE" w14:textId="77777777" w:rsidR="00DA4595" w:rsidRPr="00DF33A9" w:rsidRDefault="00DA4595" w:rsidP="00D643E8">
      <w:pPr>
        <w:rPr>
          <w:rFonts w:ascii="Century Gothic" w:hAnsi="Century Gothic"/>
        </w:rPr>
      </w:pPr>
    </w:p>
    <w:sectPr w:rsidR="00DA4595" w:rsidRPr="00DF33A9" w:rsidSect="002140F9">
      <w:headerReference w:type="default" r:id="rId8"/>
      <w:footerReference w:type="default" r:id="rId9"/>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CDF51" w14:textId="77777777" w:rsidR="00324C09" w:rsidRDefault="00324C09" w:rsidP="00341AFD">
      <w:r>
        <w:separator/>
      </w:r>
    </w:p>
  </w:endnote>
  <w:endnote w:type="continuationSeparator" w:id="0">
    <w:p w14:paraId="71631B17" w14:textId="77777777" w:rsidR="00324C09" w:rsidRDefault="00324C09" w:rsidP="0034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38DE" w14:textId="20D21CE3" w:rsidR="00B0279B" w:rsidRDefault="00334876" w:rsidP="00334876">
    <w:pPr>
      <w:pStyle w:val="Footer"/>
      <w:jc w:val="center"/>
    </w:pPr>
    <w:r>
      <w:rPr>
        <w:noProof/>
      </w:rPr>
      <w:drawing>
        <wp:inline distT="0" distB="0" distL="0" distR="0" wp14:anchorId="37AAF95F" wp14:editId="7F2F9320">
          <wp:extent cx="4686300" cy="780877"/>
          <wp:effectExtent l="0" t="0" r="0" b="635"/>
          <wp:docPr id="1280550746" name="Picture 1" descr="A screen 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550746" name="Picture 1" descr="A screen shot of a video g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19207" cy="7863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E5FD5" w14:textId="77777777" w:rsidR="00324C09" w:rsidRDefault="00324C09" w:rsidP="00341AFD">
      <w:r>
        <w:separator/>
      </w:r>
    </w:p>
  </w:footnote>
  <w:footnote w:type="continuationSeparator" w:id="0">
    <w:p w14:paraId="633AB729" w14:textId="77777777" w:rsidR="00324C09" w:rsidRDefault="00324C09" w:rsidP="00341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0E268" w14:textId="69D78598" w:rsidR="009E19C2" w:rsidRPr="00DF33A9" w:rsidRDefault="009E19C2" w:rsidP="002140F9">
    <w:pPr>
      <w:pStyle w:val="Header"/>
      <w:tabs>
        <w:tab w:val="clear" w:pos="4513"/>
        <w:tab w:val="left" w:pos="7710"/>
      </w:tabs>
      <w:rPr>
        <w:rFonts w:ascii="Century Gothic" w:hAnsi="Century Gothic"/>
        <w:i/>
        <w:iCs/>
        <w:color w:val="E73E97"/>
        <w:sz w:val="32"/>
        <w:szCs w:val="32"/>
      </w:rPr>
    </w:pPr>
    <w:r w:rsidRPr="00DF33A9">
      <w:rPr>
        <w:rFonts w:ascii="Century Gothic" w:hAnsi="Century Gothic"/>
        <w:noProof/>
      </w:rPr>
      <w:drawing>
        <wp:anchor distT="0" distB="0" distL="114300" distR="114300" simplePos="0" relativeHeight="251658240" behindDoc="1" locked="0" layoutInCell="1" allowOverlap="1" wp14:anchorId="3224D232" wp14:editId="199FB8BE">
          <wp:simplePos x="0" y="0"/>
          <wp:positionH relativeFrom="column">
            <wp:posOffset>3486150</wp:posOffset>
          </wp:positionH>
          <wp:positionV relativeFrom="topMargin">
            <wp:posOffset>295275</wp:posOffset>
          </wp:positionV>
          <wp:extent cx="2266119" cy="493690"/>
          <wp:effectExtent l="0" t="0" r="127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119" cy="4936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Hlk51836298"/>
    <w:r w:rsidRPr="00DF33A9">
      <w:rPr>
        <w:rFonts w:ascii="Century Gothic" w:hAnsi="Century Gothic"/>
        <w:i/>
        <w:iCs/>
        <w:color w:val="E73E97"/>
        <w:sz w:val="32"/>
        <w:szCs w:val="32"/>
      </w:rPr>
      <w:t>Involve, Influence, Aspire</w:t>
    </w:r>
    <w:r w:rsidRPr="00DF33A9">
      <w:rPr>
        <w:rFonts w:ascii="Century Gothic" w:hAnsi="Century Gothic"/>
        <w:noProof/>
      </w:rPr>
      <w:t xml:space="preserve"> </w:t>
    </w:r>
    <w:bookmarkEnd w:id="0"/>
    <w:r w:rsidRPr="00DF33A9">
      <w:rPr>
        <w:rFonts w:ascii="Century Gothic" w:hAnsi="Century Gothic"/>
        <w:noProof/>
      </w:rPr>
      <w:tab/>
    </w:r>
    <w:r w:rsidRPr="00DF33A9">
      <w:rPr>
        <w:rFonts w:ascii="Century Gothic" w:hAnsi="Century Gothic"/>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10FD0"/>
    <w:multiLevelType w:val="hybridMultilevel"/>
    <w:tmpl w:val="2A266720"/>
    <w:lvl w:ilvl="0" w:tplc="A7282622">
      <w:start w:val="3"/>
      <w:numFmt w:val="bullet"/>
      <w:lvlText w:val="-"/>
      <w:lvlJc w:val="left"/>
      <w:pPr>
        <w:ind w:left="720" w:hanging="360"/>
      </w:pPr>
      <w:rPr>
        <w:rFonts w:ascii="Trebuchet MS" w:eastAsia="Arial Unicode MS"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163256"/>
    <w:multiLevelType w:val="hybridMultilevel"/>
    <w:tmpl w:val="99A82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B36F28"/>
    <w:multiLevelType w:val="multilevel"/>
    <w:tmpl w:val="2A74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E85263"/>
    <w:multiLevelType w:val="hybridMultilevel"/>
    <w:tmpl w:val="BA98D7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7296088">
    <w:abstractNumId w:val="1"/>
  </w:num>
  <w:num w:numId="2" w16cid:durableId="629096339">
    <w:abstractNumId w:val="3"/>
  </w:num>
  <w:num w:numId="3" w16cid:durableId="379479533">
    <w:abstractNumId w:val="0"/>
  </w:num>
  <w:num w:numId="4" w16cid:durableId="770472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391"/>
    <w:rsid w:val="000129EA"/>
    <w:rsid w:val="0002073F"/>
    <w:rsid w:val="000233C1"/>
    <w:rsid w:val="0002624A"/>
    <w:rsid w:val="00026FA6"/>
    <w:rsid w:val="00027C27"/>
    <w:rsid w:val="000331FA"/>
    <w:rsid w:val="000411EF"/>
    <w:rsid w:val="00041D37"/>
    <w:rsid w:val="00046F3E"/>
    <w:rsid w:val="0005039D"/>
    <w:rsid w:val="00051317"/>
    <w:rsid w:val="00057581"/>
    <w:rsid w:val="00062324"/>
    <w:rsid w:val="000720F9"/>
    <w:rsid w:val="00072816"/>
    <w:rsid w:val="000734DD"/>
    <w:rsid w:val="00083954"/>
    <w:rsid w:val="0008687E"/>
    <w:rsid w:val="0009393D"/>
    <w:rsid w:val="00095F10"/>
    <w:rsid w:val="000A588B"/>
    <w:rsid w:val="000A5A85"/>
    <w:rsid w:val="000A5D84"/>
    <w:rsid w:val="000B0A23"/>
    <w:rsid w:val="000B626F"/>
    <w:rsid w:val="000B6848"/>
    <w:rsid w:val="000E18A9"/>
    <w:rsid w:val="000E398D"/>
    <w:rsid w:val="00100198"/>
    <w:rsid w:val="00104385"/>
    <w:rsid w:val="00107E82"/>
    <w:rsid w:val="00115AE1"/>
    <w:rsid w:val="00124287"/>
    <w:rsid w:val="001257B8"/>
    <w:rsid w:val="00132143"/>
    <w:rsid w:val="001330C7"/>
    <w:rsid w:val="0013506C"/>
    <w:rsid w:val="00137BBB"/>
    <w:rsid w:val="001449A1"/>
    <w:rsid w:val="00146E0F"/>
    <w:rsid w:val="00153DAA"/>
    <w:rsid w:val="0016458A"/>
    <w:rsid w:val="00166F19"/>
    <w:rsid w:val="0017234F"/>
    <w:rsid w:val="00186A1C"/>
    <w:rsid w:val="001876B7"/>
    <w:rsid w:val="00197510"/>
    <w:rsid w:val="001A23E0"/>
    <w:rsid w:val="001A74D0"/>
    <w:rsid w:val="001B648C"/>
    <w:rsid w:val="001B7ACF"/>
    <w:rsid w:val="001C0756"/>
    <w:rsid w:val="001C0C33"/>
    <w:rsid w:val="001C0EFD"/>
    <w:rsid w:val="001D15CE"/>
    <w:rsid w:val="001D17CC"/>
    <w:rsid w:val="001D2644"/>
    <w:rsid w:val="001F3469"/>
    <w:rsid w:val="001F4885"/>
    <w:rsid w:val="00203757"/>
    <w:rsid w:val="00213439"/>
    <w:rsid w:val="00213F7C"/>
    <w:rsid w:val="002140F9"/>
    <w:rsid w:val="0021740C"/>
    <w:rsid w:val="00252B25"/>
    <w:rsid w:val="00253A42"/>
    <w:rsid w:val="00255238"/>
    <w:rsid w:val="002614E2"/>
    <w:rsid w:val="00262E84"/>
    <w:rsid w:val="00273442"/>
    <w:rsid w:val="00273C1F"/>
    <w:rsid w:val="0028249A"/>
    <w:rsid w:val="002830FF"/>
    <w:rsid w:val="0028745A"/>
    <w:rsid w:val="002A1B01"/>
    <w:rsid w:val="002A3FD1"/>
    <w:rsid w:val="002B4399"/>
    <w:rsid w:val="002B5B70"/>
    <w:rsid w:val="002C34E4"/>
    <w:rsid w:val="002C3B68"/>
    <w:rsid w:val="002C6AEE"/>
    <w:rsid w:val="002C6D10"/>
    <w:rsid w:val="002C7988"/>
    <w:rsid w:val="002D157C"/>
    <w:rsid w:val="002D3B33"/>
    <w:rsid w:val="002E0792"/>
    <w:rsid w:val="002E0AC6"/>
    <w:rsid w:val="002F7CB5"/>
    <w:rsid w:val="003027BA"/>
    <w:rsid w:val="00306BA3"/>
    <w:rsid w:val="00313E8C"/>
    <w:rsid w:val="00321463"/>
    <w:rsid w:val="0032388B"/>
    <w:rsid w:val="00324C09"/>
    <w:rsid w:val="00330007"/>
    <w:rsid w:val="00334876"/>
    <w:rsid w:val="00337CEE"/>
    <w:rsid w:val="00341AFD"/>
    <w:rsid w:val="003517F1"/>
    <w:rsid w:val="00355695"/>
    <w:rsid w:val="00356565"/>
    <w:rsid w:val="00360456"/>
    <w:rsid w:val="0036506E"/>
    <w:rsid w:val="00383A99"/>
    <w:rsid w:val="0038775F"/>
    <w:rsid w:val="003930AF"/>
    <w:rsid w:val="003A2EF4"/>
    <w:rsid w:val="003A3FA3"/>
    <w:rsid w:val="003B03E4"/>
    <w:rsid w:val="003B070A"/>
    <w:rsid w:val="003B3316"/>
    <w:rsid w:val="003C69D1"/>
    <w:rsid w:val="003E03CE"/>
    <w:rsid w:val="003E2007"/>
    <w:rsid w:val="003E7798"/>
    <w:rsid w:val="003F69E7"/>
    <w:rsid w:val="004050A0"/>
    <w:rsid w:val="00406BC9"/>
    <w:rsid w:val="00413A3D"/>
    <w:rsid w:val="004140CC"/>
    <w:rsid w:val="0042614B"/>
    <w:rsid w:val="004444A8"/>
    <w:rsid w:val="004468CB"/>
    <w:rsid w:val="00460ECB"/>
    <w:rsid w:val="00464094"/>
    <w:rsid w:val="00471CB2"/>
    <w:rsid w:val="00480531"/>
    <w:rsid w:val="00481609"/>
    <w:rsid w:val="0048618D"/>
    <w:rsid w:val="004B37A7"/>
    <w:rsid w:val="004B3A97"/>
    <w:rsid w:val="004B461F"/>
    <w:rsid w:val="004B4F27"/>
    <w:rsid w:val="004C1BCE"/>
    <w:rsid w:val="004C7ECA"/>
    <w:rsid w:val="004D5C55"/>
    <w:rsid w:val="004D5F41"/>
    <w:rsid w:val="004E5405"/>
    <w:rsid w:val="004F0AE8"/>
    <w:rsid w:val="004F4E7E"/>
    <w:rsid w:val="00500163"/>
    <w:rsid w:val="005044DB"/>
    <w:rsid w:val="00505C3B"/>
    <w:rsid w:val="00513E09"/>
    <w:rsid w:val="00527BC4"/>
    <w:rsid w:val="00530B25"/>
    <w:rsid w:val="00531F68"/>
    <w:rsid w:val="0053241B"/>
    <w:rsid w:val="00534B2D"/>
    <w:rsid w:val="005368B4"/>
    <w:rsid w:val="005433BC"/>
    <w:rsid w:val="00547D36"/>
    <w:rsid w:val="00550574"/>
    <w:rsid w:val="005558B4"/>
    <w:rsid w:val="00555D56"/>
    <w:rsid w:val="00557502"/>
    <w:rsid w:val="00560264"/>
    <w:rsid w:val="00561718"/>
    <w:rsid w:val="00571040"/>
    <w:rsid w:val="0057279D"/>
    <w:rsid w:val="00575BB9"/>
    <w:rsid w:val="00576E8D"/>
    <w:rsid w:val="00580768"/>
    <w:rsid w:val="005A347C"/>
    <w:rsid w:val="005A4C91"/>
    <w:rsid w:val="005B46DF"/>
    <w:rsid w:val="005D63E6"/>
    <w:rsid w:val="005D6D12"/>
    <w:rsid w:val="005D6D4F"/>
    <w:rsid w:val="005F08F1"/>
    <w:rsid w:val="005F29B1"/>
    <w:rsid w:val="005F4C50"/>
    <w:rsid w:val="00601A88"/>
    <w:rsid w:val="00604C6C"/>
    <w:rsid w:val="0060752A"/>
    <w:rsid w:val="00622224"/>
    <w:rsid w:val="006278AB"/>
    <w:rsid w:val="006334DD"/>
    <w:rsid w:val="00635974"/>
    <w:rsid w:val="006365BC"/>
    <w:rsid w:val="00643693"/>
    <w:rsid w:val="00643C46"/>
    <w:rsid w:val="00646A27"/>
    <w:rsid w:val="00654FB1"/>
    <w:rsid w:val="00655AE1"/>
    <w:rsid w:val="00657B1D"/>
    <w:rsid w:val="00661034"/>
    <w:rsid w:val="00676A9F"/>
    <w:rsid w:val="006A0D2C"/>
    <w:rsid w:val="006A403B"/>
    <w:rsid w:val="006A5391"/>
    <w:rsid w:val="006A7AB8"/>
    <w:rsid w:val="006A7B8D"/>
    <w:rsid w:val="006B0F3D"/>
    <w:rsid w:val="006B1408"/>
    <w:rsid w:val="006B1E3F"/>
    <w:rsid w:val="006B594D"/>
    <w:rsid w:val="006B6B7A"/>
    <w:rsid w:val="006D0DE8"/>
    <w:rsid w:val="006D57C9"/>
    <w:rsid w:val="006D58F4"/>
    <w:rsid w:val="006E044D"/>
    <w:rsid w:val="006E34C0"/>
    <w:rsid w:val="006F2A9C"/>
    <w:rsid w:val="006F3FA1"/>
    <w:rsid w:val="006F727D"/>
    <w:rsid w:val="007003D6"/>
    <w:rsid w:val="00700EC5"/>
    <w:rsid w:val="00703CE0"/>
    <w:rsid w:val="0070412E"/>
    <w:rsid w:val="00711447"/>
    <w:rsid w:val="0073649A"/>
    <w:rsid w:val="00740A7C"/>
    <w:rsid w:val="007417F8"/>
    <w:rsid w:val="00746B89"/>
    <w:rsid w:val="00771486"/>
    <w:rsid w:val="00774E7E"/>
    <w:rsid w:val="007774AF"/>
    <w:rsid w:val="00781541"/>
    <w:rsid w:val="007853E8"/>
    <w:rsid w:val="00790AE3"/>
    <w:rsid w:val="0079237B"/>
    <w:rsid w:val="007A37C7"/>
    <w:rsid w:val="007A54ED"/>
    <w:rsid w:val="007B6C1D"/>
    <w:rsid w:val="007C48C5"/>
    <w:rsid w:val="007D3444"/>
    <w:rsid w:val="007D6F37"/>
    <w:rsid w:val="007E1074"/>
    <w:rsid w:val="007E3B36"/>
    <w:rsid w:val="007E7F68"/>
    <w:rsid w:val="007F1D68"/>
    <w:rsid w:val="00810840"/>
    <w:rsid w:val="008125D7"/>
    <w:rsid w:val="0081355C"/>
    <w:rsid w:val="00830D4B"/>
    <w:rsid w:val="00833F36"/>
    <w:rsid w:val="008375BC"/>
    <w:rsid w:val="008405EC"/>
    <w:rsid w:val="00845A11"/>
    <w:rsid w:val="00847ED4"/>
    <w:rsid w:val="00880BF3"/>
    <w:rsid w:val="00894F88"/>
    <w:rsid w:val="008B130C"/>
    <w:rsid w:val="008B3E17"/>
    <w:rsid w:val="008B3F94"/>
    <w:rsid w:val="008C101E"/>
    <w:rsid w:val="008C5A51"/>
    <w:rsid w:val="008C705B"/>
    <w:rsid w:val="008F3268"/>
    <w:rsid w:val="008F4E85"/>
    <w:rsid w:val="008F5D66"/>
    <w:rsid w:val="0090183B"/>
    <w:rsid w:val="00910658"/>
    <w:rsid w:val="00915ECA"/>
    <w:rsid w:val="00941343"/>
    <w:rsid w:val="009439FC"/>
    <w:rsid w:val="00944D70"/>
    <w:rsid w:val="009503D4"/>
    <w:rsid w:val="00951CAF"/>
    <w:rsid w:val="0096020F"/>
    <w:rsid w:val="0097234D"/>
    <w:rsid w:val="00972A45"/>
    <w:rsid w:val="00976F46"/>
    <w:rsid w:val="00985B47"/>
    <w:rsid w:val="00990CFE"/>
    <w:rsid w:val="00991426"/>
    <w:rsid w:val="009921CD"/>
    <w:rsid w:val="00996BCA"/>
    <w:rsid w:val="00996FDF"/>
    <w:rsid w:val="009A06D5"/>
    <w:rsid w:val="009E19C2"/>
    <w:rsid w:val="009E6934"/>
    <w:rsid w:val="009E7815"/>
    <w:rsid w:val="009F4999"/>
    <w:rsid w:val="00A046E5"/>
    <w:rsid w:val="00A103AE"/>
    <w:rsid w:val="00A10574"/>
    <w:rsid w:val="00A105D9"/>
    <w:rsid w:val="00A160EE"/>
    <w:rsid w:val="00A37AF2"/>
    <w:rsid w:val="00A4366A"/>
    <w:rsid w:val="00A4602C"/>
    <w:rsid w:val="00A52113"/>
    <w:rsid w:val="00A576B4"/>
    <w:rsid w:val="00A672DD"/>
    <w:rsid w:val="00A71D06"/>
    <w:rsid w:val="00A769C4"/>
    <w:rsid w:val="00A86C54"/>
    <w:rsid w:val="00A96DA7"/>
    <w:rsid w:val="00A97E24"/>
    <w:rsid w:val="00AA1FC3"/>
    <w:rsid w:val="00AC3191"/>
    <w:rsid w:val="00AC444D"/>
    <w:rsid w:val="00AD2553"/>
    <w:rsid w:val="00AD5622"/>
    <w:rsid w:val="00AE362E"/>
    <w:rsid w:val="00AF4BD9"/>
    <w:rsid w:val="00AF51ED"/>
    <w:rsid w:val="00AF6AA5"/>
    <w:rsid w:val="00AF7693"/>
    <w:rsid w:val="00AF7887"/>
    <w:rsid w:val="00B0279B"/>
    <w:rsid w:val="00B0338F"/>
    <w:rsid w:val="00B13979"/>
    <w:rsid w:val="00B40F71"/>
    <w:rsid w:val="00B429F6"/>
    <w:rsid w:val="00B54547"/>
    <w:rsid w:val="00B546F7"/>
    <w:rsid w:val="00B549D7"/>
    <w:rsid w:val="00B63F8A"/>
    <w:rsid w:val="00B651ED"/>
    <w:rsid w:val="00B672DD"/>
    <w:rsid w:val="00B761B8"/>
    <w:rsid w:val="00B76EDC"/>
    <w:rsid w:val="00B813BA"/>
    <w:rsid w:val="00B85D81"/>
    <w:rsid w:val="00B85FF8"/>
    <w:rsid w:val="00B86578"/>
    <w:rsid w:val="00B8673F"/>
    <w:rsid w:val="00B9088C"/>
    <w:rsid w:val="00B95F46"/>
    <w:rsid w:val="00B97E24"/>
    <w:rsid w:val="00BA2FDA"/>
    <w:rsid w:val="00BC74A8"/>
    <w:rsid w:val="00BD2CD0"/>
    <w:rsid w:val="00BD5805"/>
    <w:rsid w:val="00BD67E8"/>
    <w:rsid w:val="00BE1612"/>
    <w:rsid w:val="00BE55D6"/>
    <w:rsid w:val="00BF36DA"/>
    <w:rsid w:val="00BF474B"/>
    <w:rsid w:val="00BF540D"/>
    <w:rsid w:val="00BF7FF8"/>
    <w:rsid w:val="00C03D64"/>
    <w:rsid w:val="00C04026"/>
    <w:rsid w:val="00C078A7"/>
    <w:rsid w:val="00C07BDF"/>
    <w:rsid w:val="00C1282C"/>
    <w:rsid w:val="00C22FB3"/>
    <w:rsid w:val="00C3226B"/>
    <w:rsid w:val="00C36731"/>
    <w:rsid w:val="00C41D03"/>
    <w:rsid w:val="00C41ECE"/>
    <w:rsid w:val="00C505AB"/>
    <w:rsid w:val="00C55B8B"/>
    <w:rsid w:val="00C57F54"/>
    <w:rsid w:val="00C76190"/>
    <w:rsid w:val="00C7724F"/>
    <w:rsid w:val="00C81BE9"/>
    <w:rsid w:val="00C852F4"/>
    <w:rsid w:val="00C93B5D"/>
    <w:rsid w:val="00CC63B0"/>
    <w:rsid w:val="00CD527E"/>
    <w:rsid w:val="00CD6A9B"/>
    <w:rsid w:val="00CD7267"/>
    <w:rsid w:val="00CE5682"/>
    <w:rsid w:val="00CE690A"/>
    <w:rsid w:val="00CE6ED4"/>
    <w:rsid w:val="00CF3278"/>
    <w:rsid w:val="00CF465F"/>
    <w:rsid w:val="00D00E7F"/>
    <w:rsid w:val="00D102A0"/>
    <w:rsid w:val="00D244A0"/>
    <w:rsid w:val="00D3231B"/>
    <w:rsid w:val="00D52878"/>
    <w:rsid w:val="00D63DAC"/>
    <w:rsid w:val="00D643E8"/>
    <w:rsid w:val="00D7142D"/>
    <w:rsid w:val="00D7529B"/>
    <w:rsid w:val="00D8338B"/>
    <w:rsid w:val="00D83648"/>
    <w:rsid w:val="00D854A0"/>
    <w:rsid w:val="00D8575F"/>
    <w:rsid w:val="00D933C9"/>
    <w:rsid w:val="00DA4595"/>
    <w:rsid w:val="00DA4753"/>
    <w:rsid w:val="00DA49C2"/>
    <w:rsid w:val="00DB2C9B"/>
    <w:rsid w:val="00DB49D6"/>
    <w:rsid w:val="00DB4D7C"/>
    <w:rsid w:val="00DC0EE6"/>
    <w:rsid w:val="00DD77B1"/>
    <w:rsid w:val="00DF33A9"/>
    <w:rsid w:val="00DF44D6"/>
    <w:rsid w:val="00E00BE4"/>
    <w:rsid w:val="00E06CAC"/>
    <w:rsid w:val="00E06F24"/>
    <w:rsid w:val="00E07D4C"/>
    <w:rsid w:val="00E12B06"/>
    <w:rsid w:val="00E130F3"/>
    <w:rsid w:val="00E13AEA"/>
    <w:rsid w:val="00E21806"/>
    <w:rsid w:val="00E2352B"/>
    <w:rsid w:val="00E31AFD"/>
    <w:rsid w:val="00E32C4F"/>
    <w:rsid w:val="00E41CCC"/>
    <w:rsid w:val="00E4753B"/>
    <w:rsid w:val="00E52F23"/>
    <w:rsid w:val="00E55ADC"/>
    <w:rsid w:val="00E56358"/>
    <w:rsid w:val="00E56C97"/>
    <w:rsid w:val="00E70E01"/>
    <w:rsid w:val="00E72AF2"/>
    <w:rsid w:val="00E80BD8"/>
    <w:rsid w:val="00E85F96"/>
    <w:rsid w:val="00E9011B"/>
    <w:rsid w:val="00E92502"/>
    <w:rsid w:val="00E92FE8"/>
    <w:rsid w:val="00E96B76"/>
    <w:rsid w:val="00EA01ED"/>
    <w:rsid w:val="00EA5049"/>
    <w:rsid w:val="00EB1328"/>
    <w:rsid w:val="00EC00E4"/>
    <w:rsid w:val="00EC4297"/>
    <w:rsid w:val="00ED0C9C"/>
    <w:rsid w:val="00ED0EB7"/>
    <w:rsid w:val="00ED19D7"/>
    <w:rsid w:val="00ED430C"/>
    <w:rsid w:val="00EE6DB4"/>
    <w:rsid w:val="00EF54CD"/>
    <w:rsid w:val="00EF7CC0"/>
    <w:rsid w:val="00F16D62"/>
    <w:rsid w:val="00F17A06"/>
    <w:rsid w:val="00F24418"/>
    <w:rsid w:val="00F24AA0"/>
    <w:rsid w:val="00F40F51"/>
    <w:rsid w:val="00F45696"/>
    <w:rsid w:val="00F45C58"/>
    <w:rsid w:val="00F50119"/>
    <w:rsid w:val="00F54263"/>
    <w:rsid w:val="00F54763"/>
    <w:rsid w:val="00F55F90"/>
    <w:rsid w:val="00F708DB"/>
    <w:rsid w:val="00F71739"/>
    <w:rsid w:val="00F80368"/>
    <w:rsid w:val="00F817B4"/>
    <w:rsid w:val="00F81CD9"/>
    <w:rsid w:val="00F8512D"/>
    <w:rsid w:val="00F90C13"/>
    <w:rsid w:val="00FA1E13"/>
    <w:rsid w:val="00FA2FEF"/>
    <w:rsid w:val="00FA6858"/>
    <w:rsid w:val="00FA689F"/>
    <w:rsid w:val="00FB2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34732"/>
  <w15:chartTrackingRefBased/>
  <w15:docId w15:val="{8884D5A4-9A05-4A4D-955F-B0043B07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391"/>
    <w:pPr>
      <w:spacing w:after="0" w:line="240" w:lineRule="auto"/>
    </w:pPr>
    <w:rPr>
      <w:rFonts w:ascii="Arial" w:eastAsiaTheme="minorEastAsia"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5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1AFD"/>
    <w:rPr>
      <w:color w:val="0563C1" w:themeColor="hyperlink"/>
      <w:u w:val="single"/>
    </w:rPr>
  </w:style>
  <w:style w:type="character" w:styleId="UnresolvedMention">
    <w:name w:val="Unresolved Mention"/>
    <w:basedOn w:val="DefaultParagraphFont"/>
    <w:uiPriority w:val="99"/>
    <w:semiHidden/>
    <w:unhideWhenUsed/>
    <w:rsid w:val="00341AFD"/>
    <w:rPr>
      <w:color w:val="605E5C"/>
      <w:shd w:val="clear" w:color="auto" w:fill="E1DFDD"/>
    </w:rPr>
  </w:style>
  <w:style w:type="paragraph" w:styleId="Header">
    <w:name w:val="header"/>
    <w:basedOn w:val="Normal"/>
    <w:link w:val="HeaderChar"/>
    <w:uiPriority w:val="99"/>
    <w:unhideWhenUsed/>
    <w:rsid w:val="00341AFD"/>
    <w:pPr>
      <w:tabs>
        <w:tab w:val="center" w:pos="4513"/>
        <w:tab w:val="right" w:pos="9026"/>
      </w:tabs>
    </w:pPr>
  </w:style>
  <w:style w:type="character" w:customStyle="1" w:styleId="HeaderChar">
    <w:name w:val="Header Char"/>
    <w:basedOn w:val="DefaultParagraphFont"/>
    <w:link w:val="Header"/>
    <w:uiPriority w:val="99"/>
    <w:rsid w:val="00341AFD"/>
    <w:rPr>
      <w:rFonts w:ascii="Arial" w:eastAsiaTheme="minorEastAsia" w:hAnsi="Arial"/>
      <w:sz w:val="24"/>
      <w:szCs w:val="24"/>
      <w:lang w:val="en-US"/>
    </w:rPr>
  </w:style>
  <w:style w:type="paragraph" w:styleId="Footer">
    <w:name w:val="footer"/>
    <w:basedOn w:val="Normal"/>
    <w:link w:val="FooterChar"/>
    <w:uiPriority w:val="99"/>
    <w:unhideWhenUsed/>
    <w:rsid w:val="00341AFD"/>
    <w:pPr>
      <w:tabs>
        <w:tab w:val="center" w:pos="4513"/>
        <w:tab w:val="right" w:pos="9026"/>
      </w:tabs>
    </w:pPr>
  </w:style>
  <w:style w:type="character" w:customStyle="1" w:styleId="FooterChar">
    <w:name w:val="Footer Char"/>
    <w:basedOn w:val="DefaultParagraphFont"/>
    <w:link w:val="Footer"/>
    <w:uiPriority w:val="99"/>
    <w:rsid w:val="00341AFD"/>
    <w:rPr>
      <w:rFonts w:ascii="Arial" w:eastAsiaTheme="minorEastAsia" w:hAnsi="Arial"/>
      <w:sz w:val="24"/>
      <w:szCs w:val="24"/>
      <w:lang w:val="en-US"/>
    </w:rPr>
  </w:style>
  <w:style w:type="paragraph" w:styleId="ListParagraph">
    <w:name w:val="List Paragraph"/>
    <w:basedOn w:val="Normal"/>
    <w:uiPriority w:val="34"/>
    <w:qFormat/>
    <w:rsid w:val="00657B1D"/>
    <w:pPr>
      <w:ind w:left="720"/>
      <w:contextualSpacing/>
    </w:pPr>
  </w:style>
  <w:style w:type="character" w:styleId="FollowedHyperlink">
    <w:name w:val="FollowedHyperlink"/>
    <w:basedOn w:val="DefaultParagraphFont"/>
    <w:uiPriority w:val="99"/>
    <w:semiHidden/>
    <w:unhideWhenUsed/>
    <w:rsid w:val="000A5D84"/>
    <w:rPr>
      <w:color w:val="954F72" w:themeColor="followedHyperlink"/>
      <w:u w:val="single"/>
    </w:rPr>
  </w:style>
  <w:style w:type="paragraph" w:customStyle="1" w:styleId="Body">
    <w:name w:val="Body"/>
    <w:rsid w:val="00D643E8"/>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4674">
      <w:bodyDiv w:val="1"/>
      <w:marLeft w:val="0"/>
      <w:marRight w:val="0"/>
      <w:marTop w:val="0"/>
      <w:marBottom w:val="0"/>
      <w:divBdr>
        <w:top w:val="none" w:sz="0" w:space="0" w:color="auto"/>
        <w:left w:val="none" w:sz="0" w:space="0" w:color="auto"/>
        <w:bottom w:val="none" w:sz="0" w:space="0" w:color="auto"/>
        <w:right w:val="none" w:sz="0" w:space="0" w:color="auto"/>
      </w:divBdr>
    </w:div>
    <w:div w:id="387269045">
      <w:bodyDiv w:val="1"/>
      <w:marLeft w:val="0"/>
      <w:marRight w:val="0"/>
      <w:marTop w:val="0"/>
      <w:marBottom w:val="0"/>
      <w:divBdr>
        <w:top w:val="none" w:sz="0" w:space="0" w:color="auto"/>
        <w:left w:val="none" w:sz="0" w:space="0" w:color="auto"/>
        <w:bottom w:val="none" w:sz="0" w:space="0" w:color="auto"/>
        <w:right w:val="none" w:sz="0" w:space="0" w:color="auto"/>
      </w:divBdr>
    </w:div>
    <w:div w:id="396517342">
      <w:bodyDiv w:val="1"/>
      <w:marLeft w:val="0"/>
      <w:marRight w:val="0"/>
      <w:marTop w:val="0"/>
      <w:marBottom w:val="0"/>
      <w:divBdr>
        <w:top w:val="none" w:sz="0" w:space="0" w:color="auto"/>
        <w:left w:val="none" w:sz="0" w:space="0" w:color="auto"/>
        <w:bottom w:val="none" w:sz="0" w:space="0" w:color="auto"/>
        <w:right w:val="none" w:sz="0" w:space="0" w:color="auto"/>
      </w:divBdr>
    </w:div>
    <w:div w:id="1063024693">
      <w:bodyDiv w:val="1"/>
      <w:marLeft w:val="0"/>
      <w:marRight w:val="0"/>
      <w:marTop w:val="0"/>
      <w:marBottom w:val="0"/>
      <w:divBdr>
        <w:top w:val="none" w:sz="0" w:space="0" w:color="auto"/>
        <w:left w:val="none" w:sz="0" w:space="0" w:color="auto"/>
        <w:bottom w:val="none" w:sz="0" w:space="0" w:color="auto"/>
        <w:right w:val="none" w:sz="0" w:space="0" w:color="auto"/>
      </w:divBdr>
      <w:divsChild>
        <w:div w:id="1809006441">
          <w:marLeft w:val="0"/>
          <w:marRight w:val="0"/>
          <w:marTop w:val="0"/>
          <w:marBottom w:val="384"/>
          <w:divBdr>
            <w:top w:val="none" w:sz="0" w:space="0" w:color="auto"/>
            <w:left w:val="none" w:sz="0" w:space="0" w:color="auto"/>
            <w:bottom w:val="none" w:sz="0" w:space="0" w:color="auto"/>
            <w:right w:val="none" w:sz="0" w:space="0" w:color="auto"/>
          </w:divBdr>
          <w:divsChild>
            <w:div w:id="1637024778">
              <w:marLeft w:val="0"/>
              <w:marRight w:val="0"/>
              <w:marTop w:val="0"/>
              <w:marBottom w:val="0"/>
              <w:divBdr>
                <w:top w:val="none" w:sz="0" w:space="0" w:color="auto"/>
                <w:left w:val="none" w:sz="0" w:space="0" w:color="auto"/>
                <w:bottom w:val="none" w:sz="0" w:space="0" w:color="auto"/>
                <w:right w:val="none" w:sz="0" w:space="0" w:color="auto"/>
              </w:divBdr>
              <w:divsChild>
                <w:div w:id="116211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2640">
          <w:marLeft w:val="0"/>
          <w:marRight w:val="0"/>
          <w:marTop w:val="0"/>
          <w:marBottom w:val="0"/>
          <w:divBdr>
            <w:top w:val="none" w:sz="0" w:space="0" w:color="auto"/>
            <w:left w:val="none" w:sz="0" w:space="0" w:color="auto"/>
            <w:bottom w:val="none" w:sz="0" w:space="0" w:color="auto"/>
            <w:right w:val="none" w:sz="0" w:space="0" w:color="auto"/>
          </w:divBdr>
          <w:divsChild>
            <w:div w:id="1986278761">
              <w:marLeft w:val="0"/>
              <w:marRight w:val="0"/>
              <w:marTop w:val="0"/>
              <w:marBottom w:val="0"/>
              <w:divBdr>
                <w:top w:val="none" w:sz="0" w:space="0" w:color="auto"/>
                <w:left w:val="none" w:sz="0" w:space="0" w:color="auto"/>
                <w:bottom w:val="none" w:sz="0" w:space="0" w:color="auto"/>
                <w:right w:val="none" w:sz="0" w:space="0" w:color="auto"/>
              </w:divBdr>
              <w:divsChild>
                <w:div w:id="1309625426">
                  <w:marLeft w:val="0"/>
                  <w:marRight w:val="0"/>
                  <w:marTop w:val="0"/>
                  <w:marBottom w:val="0"/>
                  <w:divBdr>
                    <w:top w:val="none" w:sz="0" w:space="0" w:color="auto"/>
                    <w:left w:val="none" w:sz="0" w:space="0" w:color="auto"/>
                    <w:bottom w:val="none" w:sz="0" w:space="0" w:color="auto"/>
                    <w:right w:val="none" w:sz="0" w:space="0" w:color="auto"/>
                  </w:divBdr>
                  <w:divsChild>
                    <w:div w:id="1903640896">
                      <w:marLeft w:val="0"/>
                      <w:marRight w:val="0"/>
                      <w:marTop w:val="0"/>
                      <w:marBottom w:val="384"/>
                      <w:divBdr>
                        <w:top w:val="none" w:sz="0" w:space="0" w:color="auto"/>
                        <w:left w:val="none" w:sz="0" w:space="0" w:color="auto"/>
                        <w:bottom w:val="none" w:sz="0" w:space="0" w:color="auto"/>
                        <w:right w:val="none" w:sz="0" w:space="0" w:color="auto"/>
                      </w:divBdr>
                      <w:divsChild>
                        <w:div w:id="1552377859">
                          <w:marLeft w:val="0"/>
                          <w:marRight w:val="0"/>
                          <w:marTop w:val="0"/>
                          <w:marBottom w:val="0"/>
                          <w:divBdr>
                            <w:top w:val="none" w:sz="0" w:space="0" w:color="auto"/>
                            <w:left w:val="none" w:sz="0" w:space="0" w:color="auto"/>
                            <w:bottom w:val="none" w:sz="0" w:space="0" w:color="auto"/>
                            <w:right w:val="none" w:sz="0" w:space="0" w:color="auto"/>
                          </w:divBdr>
                          <w:divsChild>
                            <w:div w:id="1180199005">
                              <w:marLeft w:val="0"/>
                              <w:marRight w:val="0"/>
                              <w:marTop w:val="0"/>
                              <w:marBottom w:val="0"/>
                              <w:divBdr>
                                <w:top w:val="none" w:sz="0" w:space="0" w:color="auto"/>
                                <w:left w:val="none" w:sz="0" w:space="0" w:color="auto"/>
                                <w:bottom w:val="none" w:sz="0" w:space="0" w:color="auto"/>
                                <w:right w:val="none" w:sz="0" w:space="0" w:color="auto"/>
                              </w:divBdr>
                              <w:divsChild>
                                <w:div w:id="1467967767">
                                  <w:marLeft w:val="0"/>
                                  <w:marRight w:val="0"/>
                                  <w:marTop w:val="0"/>
                                  <w:marBottom w:val="0"/>
                                  <w:divBdr>
                                    <w:top w:val="none" w:sz="0" w:space="0" w:color="auto"/>
                                    <w:left w:val="none" w:sz="0" w:space="0" w:color="auto"/>
                                    <w:bottom w:val="none" w:sz="0" w:space="0" w:color="auto"/>
                                    <w:right w:val="none" w:sz="0" w:space="0" w:color="auto"/>
                                  </w:divBdr>
                                  <w:divsChild>
                                    <w:div w:id="1018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610802">
      <w:bodyDiv w:val="1"/>
      <w:marLeft w:val="0"/>
      <w:marRight w:val="0"/>
      <w:marTop w:val="0"/>
      <w:marBottom w:val="0"/>
      <w:divBdr>
        <w:top w:val="none" w:sz="0" w:space="0" w:color="auto"/>
        <w:left w:val="none" w:sz="0" w:space="0" w:color="auto"/>
        <w:bottom w:val="none" w:sz="0" w:space="0" w:color="auto"/>
        <w:right w:val="none" w:sz="0" w:space="0" w:color="auto"/>
      </w:divBdr>
    </w:div>
    <w:div w:id="1263958572">
      <w:bodyDiv w:val="1"/>
      <w:marLeft w:val="0"/>
      <w:marRight w:val="0"/>
      <w:marTop w:val="0"/>
      <w:marBottom w:val="0"/>
      <w:divBdr>
        <w:top w:val="none" w:sz="0" w:space="0" w:color="auto"/>
        <w:left w:val="none" w:sz="0" w:space="0" w:color="auto"/>
        <w:bottom w:val="none" w:sz="0" w:space="0" w:color="auto"/>
        <w:right w:val="none" w:sz="0" w:space="0" w:color="auto"/>
      </w:divBdr>
    </w:div>
    <w:div w:id="1527865490">
      <w:bodyDiv w:val="1"/>
      <w:marLeft w:val="0"/>
      <w:marRight w:val="0"/>
      <w:marTop w:val="0"/>
      <w:marBottom w:val="0"/>
      <w:divBdr>
        <w:top w:val="none" w:sz="0" w:space="0" w:color="auto"/>
        <w:left w:val="none" w:sz="0" w:space="0" w:color="auto"/>
        <w:bottom w:val="none" w:sz="0" w:space="0" w:color="auto"/>
        <w:right w:val="none" w:sz="0" w:space="0" w:color="auto"/>
      </w:divBdr>
    </w:div>
    <w:div w:id="1732970388">
      <w:bodyDiv w:val="1"/>
      <w:marLeft w:val="0"/>
      <w:marRight w:val="0"/>
      <w:marTop w:val="0"/>
      <w:marBottom w:val="0"/>
      <w:divBdr>
        <w:top w:val="none" w:sz="0" w:space="0" w:color="auto"/>
        <w:left w:val="none" w:sz="0" w:space="0" w:color="auto"/>
        <w:bottom w:val="none" w:sz="0" w:space="0" w:color="auto"/>
        <w:right w:val="none" w:sz="0" w:space="0" w:color="auto"/>
      </w:divBdr>
    </w:div>
    <w:div w:id="1793161448">
      <w:bodyDiv w:val="1"/>
      <w:marLeft w:val="0"/>
      <w:marRight w:val="0"/>
      <w:marTop w:val="0"/>
      <w:marBottom w:val="0"/>
      <w:divBdr>
        <w:top w:val="none" w:sz="0" w:space="0" w:color="auto"/>
        <w:left w:val="none" w:sz="0" w:space="0" w:color="auto"/>
        <w:bottom w:val="none" w:sz="0" w:space="0" w:color="auto"/>
        <w:right w:val="none" w:sz="0" w:space="0" w:color="auto"/>
      </w:divBdr>
    </w:div>
    <w:div w:id="1844008364">
      <w:bodyDiv w:val="1"/>
      <w:marLeft w:val="0"/>
      <w:marRight w:val="0"/>
      <w:marTop w:val="0"/>
      <w:marBottom w:val="0"/>
      <w:divBdr>
        <w:top w:val="none" w:sz="0" w:space="0" w:color="auto"/>
        <w:left w:val="none" w:sz="0" w:space="0" w:color="auto"/>
        <w:bottom w:val="none" w:sz="0" w:space="0" w:color="auto"/>
        <w:right w:val="none" w:sz="0" w:space="0" w:color="auto"/>
      </w:divBdr>
    </w:div>
    <w:div w:id="187538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67B74-AF03-4917-9973-28EF91DEA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Leach</dc:creator>
  <cp:keywords/>
  <dc:description/>
  <cp:lastModifiedBy>Elyse Peacock</cp:lastModifiedBy>
  <cp:revision>25</cp:revision>
  <cp:lastPrinted>2020-12-04T13:34:00Z</cp:lastPrinted>
  <dcterms:created xsi:type="dcterms:W3CDTF">2023-08-31T08:29:00Z</dcterms:created>
  <dcterms:modified xsi:type="dcterms:W3CDTF">2023-08-31T10:54:00Z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cc364b5b290beaf26044285b63a51f32a0e5b1e76f366e497092326830a918f1</vt:lpwstr>
  </property>
</Properties>
</file>